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Cs/>
          <w:kern w:val="32"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/>
          <w:sz w:val="24"/>
          <w:szCs w:val="24"/>
          <w:lang w:eastAsia="ru-RU"/>
        </w:rPr>
        <w:t>АДМИНИСТРАЦИЯ</w:t>
      </w:r>
    </w:p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/>
          <w:sz w:val="24"/>
          <w:szCs w:val="24"/>
          <w:lang w:eastAsia="ru-RU"/>
        </w:rPr>
        <w:t>ВОЛГОГРАДСКОЙ ОБЛАСТИ</w:t>
      </w:r>
    </w:p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/>
          <w:sz w:val="24"/>
          <w:szCs w:val="24"/>
          <w:lang w:eastAsia="ru-RU"/>
        </w:rPr>
        <w:t>____________________________________________________</w:t>
      </w:r>
    </w:p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/>
          <w:bCs/>
          <w:kern w:val="32"/>
          <w:sz w:val="24"/>
          <w:szCs w:val="24"/>
          <w:lang w:eastAsia="ru-RU"/>
        </w:rPr>
      </w:pPr>
      <w:proofErr w:type="gramStart"/>
      <w:r w:rsidRPr="004C42AE">
        <w:rPr>
          <w:rFonts w:ascii="Arial" w:eastAsia="Calibri" w:hAnsi="Arial" w:cs="Arial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4C42AE">
        <w:rPr>
          <w:rFonts w:ascii="Arial" w:eastAsia="Calibri" w:hAnsi="Arial" w:cs="Arial"/>
          <w:b/>
          <w:bCs/>
          <w:kern w:val="32"/>
          <w:sz w:val="24"/>
          <w:szCs w:val="24"/>
          <w:lang w:eastAsia="ru-RU"/>
        </w:rPr>
        <w:t xml:space="preserve"> О С Т А Н О В Л Е Н И Е</w:t>
      </w: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sz w:val="24"/>
          <w:szCs w:val="24"/>
          <w:lang w:eastAsia="ru-RU"/>
        </w:rPr>
        <w:t xml:space="preserve">     от 06.11.2019 г.                                                                                 № </w:t>
      </w:r>
      <w:r>
        <w:rPr>
          <w:rFonts w:ascii="Arial" w:eastAsia="Calibri" w:hAnsi="Arial" w:cs="Arial"/>
          <w:sz w:val="24"/>
          <w:szCs w:val="24"/>
          <w:lang w:eastAsia="ru-RU"/>
        </w:rPr>
        <w:t>49 а</w:t>
      </w: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Об  утверждении </w:t>
      </w:r>
      <w:proofErr w:type="gramStart"/>
      <w:r w:rsidRPr="004C42AE">
        <w:rPr>
          <w:rFonts w:ascii="Arial" w:eastAsia="Calibri" w:hAnsi="Arial" w:cs="Arial"/>
          <w:b/>
          <w:bCs/>
          <w:sz w:val="24"/>
          <w:szCs w:val="24"/>
          <w:lang w:eastAsia="ru-RU"/>
        </w:rPr>
        <w:t>дизайн-проекта</w:t>
      </w:r>
      <w:proofErr w:type="gramEnd"/>
      <w:r w:rsidRPr="004C42A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благоустройства территории </w:t>
      </w:r>
    </w:p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/>
          <w:bCs/>
          <w:sz w:val="24"/>
          <w:szCs w:val="24"/>
          <w:lang w:eastAsia="ru-RU"/>
        </w:rPr>
        <w:t>Солонцовского сельского поселения Алексеевского</w:t>
      </w:r>
    </w:p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proofErr w:type="gramStart"/>
      <w:r w:rsidRPr="004C42AE">
        <w:rPr>
          <w:rFonts w:ascii="Arial" w:eastAsia="Calibri" w:hAnsi="Arial" w:cs="Arial"/>
          <w:b/>
          <w:bCs/>
          <w:sz w:val="24"/>
          <w:szCs w:val="24"/>
          <w:lang w:eastAsia="ru-RU"/>
        </w:rPr>
        <w:t>муниципального</w:t>
      </w:r>
      <w:proofErr w:type="gramEnd"/>
      <w:r w:rsidRPr="004C42A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района Волгоградской области </w:t>
      </w: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 В целях  реализации   Федерального    закона от 6 октября 2003 г.  № 131-ФЗ  «Об общих принципах организации местного самоуправления в Российской Федерации», постановления Губернатора Волгоградской области от 06.01.2018г. № 32 «О Волгоградском областном конкурсе проектов (программ) по благоустройству территорий муниципальных образований Волгоградской области в 2018 году», руководствуясь Уставом администрации Солонцовского сельского поселения Алексеевского муниципального района Волгоградской области, администрация Солонцовского сельского поселения Алексеевского муниципального района </w:t>
      </w:r>
      <w:proofErr w:type="gramStart"/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>п</w:t>
      </w:r>
      <w:proofErr w:type="gramEnd"/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 о с т а н о в л я е т: </w:t>
      </w: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</w:t>
      </w: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</w:t>
      </w:r>
      <w:r w:rsidR="00253B9B">
        <w:rPr>
          <w:rFonts w:ascii="Arial" w:eastAsia="Calibri" w:hAnsi="Arial" w:cs="Arial"/>
          <w:bCs/>
          <w:sz w:val="24"/>
          <w:szCs w:val="24"/>
          <w:lang w:eastAsia="ru-RU"/>
        </w:rPr>
        <w:t>1</w:t>
      </w:r>
      <w:bookmarkStart w:id="0" w:name="_GoBack"/>
      <w:bookmarkEnd w:id="0"/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>. Утвердить дизайн-проект благоустройства территории центральной части хутора Солонцовского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>,</w:t>
      </w: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 как наиболее посещаемой общественной территории, включенной в муниципальную программу «Мероприятия, направленные на благоустройство территории Солонцовского сельского поселения Алексеевского муниципального района Волгоградской области на 2020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>год», опубликованный на официальном сайте администрации Солонцовского сельского поселения:</w:t>
      </w:r>
      <w:r w:rsidRPr="004C42AE">
        <w:rPr>
          <w:rFonts w:ascii="Calibri" w:eastAsia="Calibri" w:hAnsi="Calibri" w:cs="Calibri"/>
        </w:rPr>
        <w:t xml:space="preserve"> </w:t>
      </w: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>солонцовское34.рф</w:t>
      </w: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2.  Настоящее постановление вступает в силу со дня его подписания и подлежит опубликованию (обнародованию).</w:t>
      </w: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</w:t>
      </w: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Глава Солонцовского </w:t>
      </w: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сельского поселения                                                </w:t>
      </w:r>
      <w:proofErr w:type="spellStart"/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>Чиков</w:t>
      </w:r>
      <w:proofErr w:type="spellEnd"/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 П.П.                                           </w:t>
      </w: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bCs/>
          <w:sz w:val="18"/>
          <w:szCs w:val="18"/>
          <w:lang w:eastAsia="ru-RU"/>
        </w:rPr>
      </w:pPr>
      <w:r w:rsidRPr="004C42AE">
        <w:rPr>
          <w:rFonts w:ascii="Arial" w:eastAsia="Calibri" w:hAnsi="Arial" w:cs="Arial"/>
          <w:bCs/>
          <w:sz w:val="18"/>
          <w:szCs w:val="18"/>
          <w:lang w:eastAsia="ru-RU"/>
        </w:rPr>
        <w:t>Исп. Мардашева М.М.</w:t>
      </w:r>
    </w:p>
    <w:p w:rsidR="006D51D8" w:rsidRDefault="004C42AE" w:rsidP="004C42AE">
      <w:pPr>
        <w:spacing w:after="0" w:line="240" w:lineRule="auto"/>
      </w:pPr>
      <w:r w:rsidRPr="004C42AE">
        <w:rPr>
          <w:rFonts w:ascii="Arial" w:eastAsia="Calibri" w:hAnsi="Arial" w:cs="Arial"/>
          <w:bCs/>
          <w:sz w:val="18"/>
          <w:szCs w:val="18"/>
          <w:lang w:eastAsia="ru-RU"/>
        </w:rPr>
        <w:t>Разослано: в дело-1</w:t>
      </w:r>
    </w:p>
    <w:sectPr w:rsidR="006D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AE"/>
    <w:rsid w:val="00253B9B"/>
    <w:rsid w:val="004C42AE"/>
    <w:rsid w:val="006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2020-03-10T06:49:00Z</dcterms:created>
  <dcterms:modified xsi:type="dcterms:W3CDTF">2020-03-30T09:16:00Z</dcterms:modified>
</cp:coreProperties>
</file>