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9" w:rsidRPr="007D4DF9" w:rsidRDefault="007D4DF9" w:rsidP="007D4D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4D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7D4DF9" w:rsidRPr="007D4DF9" w:rsidRDefault="007D4DF9" w:rsidP="007D4D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4D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АЛЕКСЕЕВСКОГО МУНИЦИПАЛЬНОГО РАЙОНА</w:t>
      </w:r>
    </w:p>
    <w:p w:rsidR="007D4DF9" w:rsidRPr="007D4DF9" w:rsidRDefault="007D4DF9" w:rsidP="007D4D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4D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ВОЛГОГРАДСКОЙ ОБЛАСТИ</w:t>
      </w:r>
    </w:p>
    <w:p w:rsidR="007D4DF9" w:rsidRPr="007D4DF9" w:rsidRDefault="007D4DF9" w:rsidP="007D4D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3020" t="32385" r="3365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D4DF9" w:rsidRPr="007D4DF9" w:rsidRDefault="007D4DF9" w:rsidP="007D4D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7D4DF9" w:rsidRPr="007D4DF9" w:rsidRDefault="007D4DF9" w:rsidP="007D4D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4DF9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 w:rsidRPr="007D4D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Pr="007D4DF9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proofErr w:type="gramEnd"/>
      <w:r w:rsidRPr="007D4D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Е Ш Е Н И Е</w:t>
      </w:r>
    </w:p>
    <w:p w:rsidR="007D4DF9" w:rsidRPr="007D4DF9" w:rsidRDefault="007D4DF9" w:rsidP="007D4D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34E40" w:rsidRDefault="00134E4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447F" w:rsidRPr="00E7447F" w:rsidRDefault="00E7447F" w:rsidP="00E7447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Pr="00E7447F">
        <w:rPr>
          <w:rFonts w:ascii="Arial" w:hAnsi="Arial" w:cs="Arial"/>
          <w:b w:val="0"/>
          <w:sz w:val="24"/>
          <w:szCs w:val="24"/>
        </w:rPr>
        <w:t xml:space="preserve">т  </w:t>
      </w:r>
      <w:r w:rsidR="00DB21D3">
        <w:rPr>
          <w:rFonts w:ascii="Arial" w:hAnsi="Arial" w:cs="Arial"/>
          <w:b w:val="0"/>
          <w:sz w:val="24"/>
          <w:szCs w:val="24"/>
        </w:rPr>
        <w:t>31.10</w:t>
      </w:r>
      <w:r w:rsidR="007D4DF9">
        <w:rPr>
          <w:rFonts w:ascii="Arial" w:hAnsi="Arial" w:cs="Arial"/>
          <w:b w:val="0"/>
          <w:sz w:val="24"/>
          <w:szCs w:val="24"/>
        </w:rPr>
        <w:t>.2019 г.</w:t>
      </w:r>
      <w:r w:rsidRPr="00E7447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№</w:t>
      </w:r>
      <w:r w:rsidR="007D4DF9">
        <w:rPr>
          <w:rFonts w:ascii="Arial" w:hAnsi="Arial" w:cs="Arial"/>
          <w:b w:val="0"/>
          <w:sz w:val="24"/>
          <w:szCs w:val="24"/>
        </w:rPr>
        <w:t xml:space="preserve"> </w:t>
      </w:r>
      <w:r w:rsidR="00DB21D3">
        <w:rPr>
          <w:rFonts w:ascii="Arial" w:hAnsi="Arial" w:cs="Arial"/>
          <w:b w:val="0"/>
          <w:sz w:val="24"/>
          <w:szCs w:val="24"/>
        </w:rPr>
        <w:t>3/10</w:t>
      </w:r>
    </w:p>
    <w:p w:rsidR="00E7447F" w:rsidRDefault="00E7447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447F" w:rsidRPr="00E7447F" w:rsidRDefault="00E7447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447F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 xml:space="preserve">ОБ УТВЕРЖДЕНИИ ПОЛОЖЕНИЯ О ПЕНСИОННОМ ОБЕСПЕЧЕНИИ </w:t>
      </w:r>
      <w:proofErr w:type="gramStart"/>
      <w:r w:rsidRPr="004960B4">
        <w:rPr>
          <w:rFonts w:ascii="Arial" w:hAnsi="Arial" w:cs="Arial"/>
          <w:szCs w:val="22"/>
        </w:rPr>
        <w:t>ЗА</w:t>
      </w:r>
      <w:proofErr w:type="gramEnd"/>
    </w:p>
    <w:p w:rsidR="00E7447F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 xml:space="preserve"> ВЫСЛУГУ</w:t>
      </w:r>
      <w:r w:rsidR="00E7447F" w:rsidRPr="004960B4">
        <w:rPr>
          <w:rFonts w:ascii="Arial" w:hAnsi="Arial" w:cs="Arial"/>
          <w:szCs w:val="22"/>
        </w:rPr>
        <w:t xml:space="preserve"> </w:t>
      </w:r>
      <w:r w:rsidRPr="004960B4">
        <w:rPr>
          <w:rFonts w:ascii="Arial" w:hAnsi="Arial" w:cs="Arial"/>
          <w:szCs w:val="22"/>
        </w:rPr>
        <w:t xml:space="preserve">ЛЕТ ЛИЦ, ЗАМЕЩАВШИХ МУНИЦИПАЛЬНЫЕ ДОЛЖНОСТИ, </w:t>
      </w:r>
    </w:p>
    <w:p w:rsidR="00E7447F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И ЛИЦ,</w:t>
      </w:r>
      <w:r w:rsidR="00E7447F" w:rsidRPr="004960B4">
        <w:rPr>
          <w:rFonts w:ascii="Arial" w:hAnsi="Arial" w:cs="Arial"/>
          <w:szCs w:val="22"/>
        </w:rPr>
        <w:t xml:space="preserve"> </w:t>
      </w:r>
      <w:r w:rsidRPr="004960B4">
        <w:rPr>
          <w:rFonts w:ascii="Arial" w:hAnsi="Arial" w:cs="Arial"/>
          <w:szCs w:val="22"/>
        </w:rPr>
        <w:t xml:space="preserve">ЗАМЕЩАВШИХ ДОЛЖНОСТИ МУНИЦИПАЛЬНОЙ СЛУЖБЫ </w:t>
      </w:r>
    </w:p>
    <w:p w:rsidR="00E7447F" w:rsidRPr="004960B4" w:rsidRDefault="00E7447F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СОЛОНЦОВСКОГО</w:t>
      </w:r>
      <w:r w:rsidR="00134E40" w:rsidRPr="004960B4">
        <w:rPr>
          <w:rFonts w:ascii="Arial" w:hAnsi="Arial" w:cs="Arial"/>
          <w:szCs w:val="22"/>
        </w:rPr>
        <w:t xml:space="preserve"> СЕЛЬСКОГО ПОСЕЛЕНИЯ АЛЕКСЕЕВСКОГО </w:t>
      </w:r>
    </w:p>
    <w:p w:rsidR="00134E40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МУНИЦИПАЛЬНОГО РАЙОНА ВОЛГОГРАДСКОЙ ОБЛАСТИ</w:t>
      </w:r>
    </w:p>
    <w:p w:rsidR="00134E40" w:rsidRPr="00E7447F" w:rsidRDefault="00134E40">
      <w:pPr>
        <w:spacing w:after="1"/>
        <w:rPr>
          <w:rFonts w:ascii="Arial" w:hAnsi="Arial" w:cs="Arial"/>
          <w:sz w:val="24"/>
          <w:szCs w:val="24"/>
        </w:rPr>
      </w:pP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E7447F" w:rsidRDefault="00134E40" w:rsidP="00E744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D4DF9">
        <w:rPr>
          <w:rFonts w:ascii="Arial" w:hAnsi="Arial" w:cs="Arial"/>
          <w:sz w:val="24"/>
          <w:szCs w:val="24"/>
        </w:rPr>
        <w:t xml:space="preserve">В соответствии с  Федеральным </w:t>
      </w:r>
      <w:hyperlink r:id="rId7" w:history="1">
        <w:r w:rsidRPr="007D4DF9">
          <w:rPr>
            <w:rFonts w:ascii="Arial" w:hAnsi="Arial" w:cs="Arial"/>
            <w:sz w:val="24"/>
            <w:szCs w:val="24"/>
          </w:rPr>
          <w:t>законом</w:t>
        </w:r>
      </w:hyperlink>
      <w:r w:rsidRPr="007D4DF9">
        <w:rPr>
          <w:rFonts w:ascii="Arial" w:hAnsi="Arial" w:cs="Arial"/>
          <w:sz w:val="24"/>
          <w:szCs w:val="24"/>
        </w:rPr>
        <w:t xml:space="preserve"> от 2 марта 2007 г. N 25-ФЗ "О мун</w:t>
      </w:r>
      <w:r w:rsidRPr="007D4DF9">
        <w:rPr>
          <w:rFonts w:ascii="Arial" w:hAnsi="Arial" w:cs="Arial"/>
          <w:sz w:val="24"/>
          <w:szCs w:val="24"/>
        </w:rPr>
        <w:t>и</w:t>
      </w:r>
      <w:r w:rsidRPr="007D4DF9">
        <w:rPr>
          <w:rFonts w:ascii="Arial" w:hAnsi="Arial" w:cs="Arial"/>
          <w:sz w:val="24"/>
          <w:szCs w:val="24"/>
        </w:rPr>
        <w:t xml:space="preserve">ципальной службе в Российской Федерации", </w:t>
      </w:r>
      <w:hyperlink r:id="rId8" w:history="1">
        <w:r w:rsidRPr="007D4DF9">
          <w:rPr>
            <w:rFonts w:ascii="Arial" w:hAnsi="Arial" w:cs="Arial"/>
            <w:sz w:val="24"/>
            <w:szCs w:val="24"/>
          </w:rPr>
          <w:t>Законом</w:t>
        </w:r>
      </w:hyperlink>
      <w:r w:rsidRPr="007D4DF9">
        <w:rPr>
          <w:rFonts w:ascii="Arial" w:hAnsi="Arial" w:cs="Arial"/>
          <w:sz w:val="24"/>
          <w:szCs w:val="24"/>
        </w:rPr>
        <w:t xml:space="preserve"> Волгоградской области от 30 декабря 2002 г. N 778-ОД "О пенсионном обеспечении за выслугу лет лиц, з</w:t>
      </w:r>
      <w:r w:rsidRPr="007D4DF9">
        <w:rPr>
          <w:rFonts w:ascii="Arial" w:hAnsi="Arial" w:cs="Arial"/>
          <w:sz w:val="24"/>
          <w:szCs w:val="24"/>
        </w:rPr>
        <w:t>а</w:t>
      </w:r>
      <w:r w:rsidRPr="007D4DF9">
        <w:rPr>
          <w:rFonts w:ascii="Arial" w:hAnsi="Arial" w:cs="Arial"/>
          <w:sz w:val="24"/>
          <w:szCs w:val="24"/>
        </w:rPr>
        <w:t>мещавших</w:t>
      </w:r>
      <w:r w:rsidRPr="00E7447F">
        <w:rPr>
          <w:rFonts w:ascii="Arial" w:hAnsi="Arial" w:cs="Arial"/>
          <w:sz w:val="24"/>
          <w:szCs w:val="24"/>
        </w:rPr>
        <w:t xml:space="preserve"> государственную должность Губернатора Волгоградской области (гл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вы администрации Волгоградской области), лиц, замещавших государственные должности Волгоградской области и должности государственной гражданской службы Волгоградской области", </w:t>
      </w:r>
      <w:hyperlink r:id="rId9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Волгоградской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области от 11 февраля 2008 г. N 1626-ОД "О некоторых вопросах муниципальной службы в Волгоградской области", руководствуясь </w:t>
      </w:r>
      <w:hyperlink r:id="rId10" w:history="1">
        <w:r w:rsidRPr="00E7447F">
          <w:rPr>
            <w:rFonts w:ascii="Arial" w:hAnsi="Arial" w:cs="Arial"/>
            <w:sz w:val="24"/>
            <w:szCs w:val="24"/>
          </w:rPr>
          <w:t>Уставом</w:t>
        </w:r>
      </w:hyperlink>
      <w:r w:rsidRPr="00E7447F">
        <w:rPr>
          <w:rFonts w:ascii="Arial" w:hAnsi="Arial" w:cs="Arial"/>
          <w:sz w:val="24"/>
          <w:szCs w:val="24"/>
        </w:rPr>
        <w:t xml:space="preserve"> </w:t>
      </w:r>
      <w:r w:rsidR="00E7447F">
        <w:rPr>
          <w:rFonts w:ascii="Arial" w:hAnsi="Arial" w:cs="Arial"/>
          <w:sz w:val="24"/>
          <w:szCs w:val="24"/>
        </w:rPr>
        <w:t xml:space="preserve">Солонцовского </w:t>
      </w:r>
      <w:r w:rsidRPr="00E7447F">
        <w:rPr>
          <w:rFonts w:ascii="Arial" w:hAnsi="Arial" w:cs="Arial"/>
          <w:sz w:val="24"/>
          <w:szCs w:val="24"/>
        </w:rPr>
        <w:t>сельского поселения Алексее</w:t>
      </w:r>
      <w:r w:rsidRPr="00E7447F">
        <w:rPr>
          <w:rFonts w:ascii="Arial" w:hAnsi="Arial" w:cs="Arial"/>
          <w:sz w:val="24"/>
          <w:szCs w:val="24"/>
        </w:rPr>
        <w:t>в</w:t>
      </w:r>
      <w:r w:rsidRPr="00E7447F">
        <w:rPr>
          <w:rFonts w:ascii="Arial" w:hAnsi="Arial" w:cs="Arial"/>
          <w:sz w:val="24"/>
          <w:szCs w:val="24"/>
        </w:rPr>
        <w:t xml:space="preserve">ского муниципального района Волгоградской области, Дума </w:t>
      </w:r>
      <w:r w:rsidR="00E7447F" w:rsidRPr="00E7447F">
        <w:rPr>
          <w:rFonts w:ascii="Arial" w:hAnsi="Arial" w:cs="Arial"/>
          <w:sz w:val="24"/>
          <w:szCs w:val="24"/>
        </w:rPr>
        <w:t xml:space="preserve">Солонцовского </w:t>
      </w:r>
      <w:r w:rsidRPr="00E7447F">
        <w:rPr>
          <w:rFonts w:ascii="Arial" w:hAnsi="Arial" w:cs="Arial"/>
          <w:sz w:val="24"/>
          <w:szCs w:val="24"/>
        </w:rPr>
        <w:t>сел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 xml:space="preserve">ского поселения </w:t>
      </w:r>
      <w:proofErr w:type="gramStart"/>
      <w:r w:rsidRPr="00E7447F">
        <w:rPr>
          <w:rFonts w:ascii="Arial" w:hAnsi="Arial" w:cs="Arial"/>
          <w:b/>
          <w:sz w:val="24"/>
          <w:szCs w:val="24"/>
        </w:rPr>
        <w:t>р</w:t>
      </w:r>
      <w:proofErr w:type="gramEnd"/>
      <w:r w:rsidR="00E7447F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b/>
          <w:sz w:val="24"/>
          <w:szCs w:val="24"/>
        </w:rPr>
        <w:t>е</w:t>
      </w:r>
      <w:r w:rsidR="00E7447F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b/>
          <w:sz w:val="24"/>
          <w:szCs w:val="24"/>
        </w:rPr>
        <w:t>ш</w:t>
      </w:r>
      <w:r w:rsidR="00E7447F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b/>
          <w:sz w:val="24"/>
          <w:szCs w:val="24"/>
        </w:rPr>
        <w:t>и</w:t>
      </w:r>
      <w:r w:rsidR="00E7447F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b/>
          <w:sz w:val="24"/>
          <w:szCs w:val="24"/>
        </w:rPr>
        <w:t>л</w:t>
      </w:r>
      <w:r w:rsidR="00E7447F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b/>
          <w:sz w:val="24"/>
          <w:szCs w:val="24"/>
        </w:rPr>
        <w:t>а:</w:t>
      </w:r>
      <w:r w:rsidRPr="00E7447F">
        <w:rPr>
          <w:rFonts w:ascii="Arial" w:hAnsi="Arial" w:cs="Arial"/>
          <w:sz w:val="24"/>
          <w:szCs w:val="24"/>
        </w:rPr>
        <w:t xml:space="preserve"> </w:t>
      </w:r>
    </w:p>
    <w:p w:rsidR="00134E40" w:rsidRPr="00E7447F" w:rsidRDefault="00134E4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1. Утвердить </w:t>
      </w:r>
      <w:hyperlink w:anchor="P48" w:history="1">
        <w:r w:rsidRPr="00E7447F">
          <w:rPr>
            <w:rFonts w:ascii="Arial" w:hAnsi="Arial" w:cs="Arial"/>
            <w:sz w:val="24"/>
            <w:szCs w:val="24"/>
          </w:rPr>
          <w:t>Положение</w:t>
        </w:r>
      </w:hyperlink>
      <w:r w:rsidRPr="00E7447F">
        <w:rPr>
          <w:rFonts w:ascii="Arial" w:hAnsi="Arial" w:cs="Arial"/>
          <w:sz w:val="24"/>
          <w:szCs w:val="24"/>
        </w:rPr>
        <w:t xml:space="preserve"> о пенсионном обеспечении за выслугу лет лиц, з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мещавших муниципальные должности, и лиц, замещавших должности муниц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пальной службы </w:t>
      </w:r>
      <w:r w:rsidR="00E7447F" w:rsidRPr="00E7447F">
        <w:rPr>
          <w:rFonts w:ascii="Arial" w:hAnsi="Arial" w:cs="Arial"/>
          <w:sz w:val="24"/>
          <w:szCs w:val="24"/>
        </w:rPr>
        <w:t xml:space="preserve">Солонцовского </w:t>
      </w:r>
      <w:r w:rsidR="00151738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 xml:space="preserve"> муниципал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>но</w:t>
      </w:r>
      <w:r w:rsidR="00151738" w:rsidRPr="00E7447F">
        <w:rPr>
          <w:rFonts w:ascii="Arial" w:hAnsi="Arial" w:cs="Arial"/>
          <w:sz w:val="24"/>
          <w:szCs w:val="24"/>
        </w:rPr>
        <w:t xml:space="preserve">го района Волгоградской области. </w:t>
      </w:r>
    </w:p>
    <w:p w:rsidR="005720A5" w:rsidRPr="005720A5" w:rsidRDefault="00151738" w:rsidP="005720A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2</w:t>
      </w:r>
      <w:r w:rsidR="00134E40" w:rsidRPr="00E7447F">
        <w:rPr>
          <w:rFonts w:ascii="Arial" w:hAnsi="Arial" w:cs="Arial"/>
          <w:sz w:val="24"/>
          <w:szCs w:val="24"/>
        </w:rPr>
        <w:t>.</w:t>
      </w:r>
      <w:r w:rsidR="005720A5">
        <w:rPr>
          <w:rFonts w:ascii="Arial" w:hAnsi="Arial" w:cs="Arial"/>
          <w:sz w:val="24"/>
          <w:szCs w:val="24"/>
        </w:rPr>
        <w:t xml:space="preserve"> </w:t>
      </w:r>
      <w:r w:rsidR="00134E40" w:rsidRPr="00E7447F">
        <w:rPr>
          <w:rFonts w:ascii="Arial" w:hAnsi="Arial" w:cs="Arial"/>
          <w:sz w:val="24"/>
          <w:szCs w:val="24"/>
        </w:rPr>
        <w:t>Признать</w:t>
      </w:r>
      <w:r w:rsidR="005720A5">
        <w:rPr>
          <w:rFonts w:ascii="Arial" w:hAnsi="Arial" w:cs="Arial"/>
          <w:sz w:val="24"/>
          <w:szCs w:val="24"/>
        </w:rPr>
        <w:t xml:space="preserve"> </w:t>
      </w:r>
      <w:r w:rsidR="00134E40" w:rsidRPr="00E7447F">
        <w:rPr>
          <w:rFonts w:ascii="Arial" w:hAnsi="Arial" w:cs="Arial"/>
          <w:sz w:val="24"/>
          <w:szCs w:val="24"/>
        </w:rPr>
        <w:t>утратившим</w:t>
      </w:r>
      <w:r w:rsidR="005720A5">
        <w:rPr>
          <w:rFonts w:ascii="Arial" w:hAnsi="Arial" w:cs="Arial"/>
          <w:sz w:val="24"/>
          <w:szCs w:val="24"/>
        </w:rPr>
        <w:t xml:space="preserve"> </w:t>
      </w:r>
      <w:r w:rsidR="00134E40" w:rsidRPr="00E7447F">
        <w:rPr>
          <w:rFonts w:ascii="Arial" w:hAnsi="Arial" w:cs="Arial"/>
          <w:sz w:val="24"/>
          <w:szCs w:val="24"/>
        </w:rPr>
        <w:t>силу</w:t>
      </w:r>
      <w:r w:rsidR="005720A5">
        <w:rPr>
          <w:rFonts w:ascii="Arial" w:hAnsi="Arial" w:cs="Arial"/>
          <w:sz w:val="24"/>
          <w:szCs w:val="24"/>
        </w:rPr>
        <w:t xml:space="preserve"> решение Думы </w:t>
      </w:r>
      <w:r w:rsidR="005720A5" w:rsidRPr="005720A5">
        <w:rPr>
          <w:rFonts w:ascii="Arial" w:hAnsi="Arial" w:cs="Arial"/>
          <w:sz w:val="24"/>
          <w:szCs w:val="24"/>
        </w:rPr>
        <w:t>от</w:t>
      </w:r>
      <w:r w:rsidR="005720A5">
        <w:rPr>
          <w:rFonts w:ascii="Arial" w:hAnsi="Arial" w:cs="Arial"/>
          <w:sz w:val="24"/>
          <w:szCs w:val="24"/>
        </w:rPr>
        <w:t xml:space="preserve"> </w:t>
      </w:r>
      <w:r w:rsidR="005720A5" w:rsidRPr="005720A5">
        <w:rPr>
          <w:rFonts w:ascii="Arial" w:hAnsi="Arial" w:cs="Arial"/>
          <w:sz w:val="24"/>
          <w:szCs w:val="24"/>
        </w:rPr>
        <w:t>01.06.2017г №  42/108</w:t>
      </w:r>
      <w:r w:rsidR="005720A5">
        <w:rPr>
          <w:rFonts w:ascii="Arial" w:hAnsi="Arial" w:cs="Arial"/>
          <w:sz w:val="24"/>
          <w:szCs w:val="24"/>
        </w:rPr>
        <w:t xml:space="preserve"> «</w:t>
      </w:r>
      <w:r w:rsidR="005720A5" w:rsidRPr="005720A5">
        <w:rPr>
          <w:rFonts w:ascii="Arial" w:hAnsi="Arial" w:cs="Arial"/>
          <w:sz w:val="24"/>
          <w:szCs w:val="24"/>
        </w:rPr>
        <w:t>Об  утверждении  Положения  о  пенсионном обеспечении за выслугу лет лиц, зам</w:t>
      </w:r>
      <w:r w:rsidR="005720A5" w:rsidRPr="005720A5">
        <w:rPr>
          <w:rFonts w:ascii="Arial" w:hAnsi="Arial" w:cs="Arial"/>
          <w:sz w:val="24"/>
          <w:szCs w:val="24"/>
        </w:rPr>
        <w:t>е</w:t>
      </w:r>
      <w:r w:rsidR="005720A5" w:rsidRPr="005720A5">
        <w:rPr>
          <w:rFonts w:ascii="Arial" w:hAnsi="Arial" w:cs="Arial"/>
          <w:sz w:val="24"/>
          <w:szCs w:val="24"/>
        </w:rPr>
        <w:t>щавших муниципальные  должности   и    должности муниципальной  службы  С</w:t>
      </w:r>
      <w:r w:rsidR="005720A5" w:rsidRPr="005720A5">
        <w:rPr>
          <w:rFonts w:ascii="Arial" w:hAnsi="Arial" w:cs="Arial"/>
          <w:sz w:val="24"/>
          <w:szCs w:val="24"/>
        </w:rPr>
        <w:t>о</w:t>
      </w:r>
      <w:r w:rsidR="005720A5" w:rsidRPr="005720A5">
        <w:rPr>
          <w:rFonts w:ascii="Arial" w:hAnsi="Arial" w:cs="Arial"/>
          <w:sz w:val="24"/>
          <w:szCs w:val="24"/>
        </w:rPr>
        <w:t>лонцовского сельского поселения Алексеевского муниципального района  Волг</w:t>
      </w:r>
      <w:r w:rsidR="005720A5" w:rsidRPr="005720A5">
        <w:rPr>
          <w:rFonts w:ascii="Arial" w:hAnsi="Arial" w:cs="Arial"/>
          <w:sz w:val="24"/>
          <w:szCs w:val="24"/>
        </w:rPr>
        <w:t>о</w:t>
      </w:r>
      <w:r w:rsidR="005720A5" w:rsidRPr="005720A5">
        <w:rPr>
          <w:rFonts w:ascii="Arial" w:hAnsi="Arial" w:cs="Arial"/>
          <w:sz w:val="24"/>
          <w:szCs w:val="24"/>
        </w:rPr>
        <w:t>градской области в новой редакции</w:t>
      </w:r>
      <w:r w:rsidR="005720A5">
        <w:rPr>
          <w:rFonts w:ascii="Arial" w:hAnsi="Arial" w:cs="Arial"/>
          <w:sz w:val="24"/>
          <w:szCs w:val="24"/>
        </w:rPr>
        <w:t>»</w:t>
      </w:r>
      <w:r w:rsidR="005720A5" w:rsidRPr="005720A5">
        <w:rPr>
          <w:rFonts w:ascii="Arial" w:hAnsi="Arial" w:cs="Arial"/>
          <w:sz w:val="24"/>
          <w:szCs w:val="24"/>
        </w:rPr>
        <w:t xml:space="preserve"> </w:t>
      </w:r>
    </w:p>
    <w:p w:rsidR="005720A5" w:rsidRDefault="0015173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3</w:t>
      </w:r>
      <w:r w:rsidR="007D4DF9">
        <w:rPr>
          <w:rFonts w:ascii="Arial" w:hAnsi="Arial" w:cs="Arial"/>
          <w:sz w:val="24"/>
          <w:szCs w:val="24"/>
        </w:rPr>
        <w:t xml:space="preserve">. </w:t>
      </w:r>
      <w:r w:rsidR="007D4DF9" w:rsidRPr="007D4DF9">
        <w:rPr>
          <w:rFonts w:ascii="Arial" w:hAnsi="Arial" w:cs="Arial"/>
          <w:sz w:val="24"/>
          <w:szCs w:val="24"/>
        </w:rPr>
        <w:t xml:space="preserve">Настоящее Положение вступает в силу со дня его </w:t>
      </w:r>
      <w:r w:rsidR="004960B4">
        <w:rPr>
          <w:rFonts w:ascii="Arial" w:hAnsi="Arial" w:cs="Arial"/>
          <w:sz w:val="24"/>
          <w:szCs w:val="24"/>
        </w:rPr>
        <w:t>подписания.</w:t>
      </w:r>
    </w:p>
    <w:p w:rsidR="00B031F0" w:rsidRDefault="00B031F0" w:rsidP="00B031F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967FF" w:rsidRDefault="00B031F0" w:rsidP="00B031F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031F0">
        <w:rPr>
          <w:rFonts w:ascii="Arial" w:hAnsi="Arial" w:cs="Arial"/>
          <w:sz w:val="24"/>
          <w:szCs w:val="24"/>
        </w:rPr>
        <w:t xml:space="preserve">  4. </w:t>
      </w:r>
      <w:proofErr w:type="gramStart"/>
      <w:r w:rsidRPr="00B031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31F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  <w:r w:rsidRPr="00B031F0">
        <w:rPr>
          <w:rFonts w:ascii="Arial" w:hAnsi="Arial" w:cs="Arial"/>
          <w:sz w:val="24"/>
          <w:szCs w:val="24"/>
        </w:rPr>
        <w:tab/>
      </w:r>
    </w:p>
    <w:p w:rsidR="009967FF" w:rsidRDefault="009967FF" w:rsidP="0015173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B031F0" w:rsidRPr="00E7447F" w:rsidRDefault="00B031F0" w:rsidP="0015173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9967FF" w:rsidRDefault="00151738" w:rsidP="009967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Глава </w:t>
      </w:r>
      <w:r w:rsidR="009967FF">
        <w:rPr>
          <w:rFonts w:ascii="Arial" w:hAnsi="Arial" w:cs="Arial"/>
          <w:sz w:val="24"/>
          <w:szCs w:val="24"/>
        </w:rPr>
        <w:t>Солонцовского</w:t>
      </w:r>
    </w:p>
    <w:p w:rsidR="004960B4" w:rsidRDefault="00151738" w:rsidP="009967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сельского поселения</w:t>
      </w:r>
      <w:r w:rsidR="009967F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497425">
        <w:rPr>
          <w:rFonts w:ascii="Arial" w:hAnsi="Arial" w:cs="Arial"/>
          <w:sz w:val="24"/>
          <w:szCs w:val="24"/>
        </w:rPr>
        <w:t>Чиков</w:t>
      </w:r>
      <w:proofErr w:type="spellEnd"/>
      <w:r w:rsidR="00497425">
        <w:rPr>
          <w:rFonts w:ascii="Arial" w:hAnsi="Arial" w:cs="Arial"/>
          <w:sz w:val="24"/>
          <w:szCs w:val="24"/>
        </w:rPr>
        <w:t xml:space="preserve"> П.П.</w:t>
      </w:r>
    </w:p>
    <w:p w:rsidR="00497425" w:rsidRDefault="00497425" w:rsidP="009967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60B4" w:rsidRPr="00E7447F" w:rsidRDefault="004960B4" w:rsidP="009967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67FF" w:rsidRDefault="009967FF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134E40" w:rsidRPr="00E7447F" w:rsidRDefault="00151738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E7447F">
        <w:rPr>
          <w:rFonts w:ascii="Arial" w:hAnsi="Arial" w:cs="Arial"/>
          <w:sz w:val="20"/>
        </w:rPr>
        <w:lastRenderedPageBreak/>
        <w:t xml:space="preserve">Приложение </w:t>
      </w:r>
    </w:p>
    <w:p w:rsidR="009967FF" w:rsidRDefault="00134E40">
      <w:pPr>
        <w:pStyle w:val="ConsPlusNormal"/>
        <w:jc w:val="right"/>
        <w:rPr>
          <w:rFonts w:ascii="Arial" w:hAnsi="Arial" w:cs="Arial"/>
          <w:sz w:val="20"/>
        </w:rPr>
      </w:pPr>
      <w:r w:rsidRPr="00E7447F">
        <w:rPr>
          <w:rFonts w:ascii="Arial" w:hAnsi="Arial" w:cs="Arial"/>
          <w:sz w:val="20"/>
        </w:rPr>
        <w:t>к решению</w:t>
      </w:r>
      <w:r w:rsidR="009967FF">
        <w:rPr>
          <w:rFonts w:ascii="Arial" w:hAnsi="Arial" w:cs="Arial"/>
          <w:sz w:val="20"/>
        </w:rPr>
        <w:t xml:space="preserve"> </w:t>
      </w:r>
      <w:r w:rsidRPr="00E7447F">
        <w:rPr>
          <w:rFonts w:ascii="Arial" w:hAnsi="Arial" w:cs="Arial"/>
          <w:sz w:val="20"/>
        </w:rPr>
        <w:t>Думы</w:t>
      </w:r>
      <w:r w:rsidR="00151738" w:rsidRPr="00E7447F">
        <w:rPr>
          <w:rFonts w:ascii="Arial" w:hAnsi="Arial" w:cs="Arial"/>
          <w:sz w:val="20"/>
        </w:rPr>
        <w:t xml:space="preserve"> </w:t>
      </w:r>
    </w:p>
    <w:p w:rsidR="00134E40" w:rsidRPr="00E7447F" w:rsidRDefault="009967FF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Солонцовского </w:t>
      </w:r>
      <w:r w:rsidR="00151738" w:rsidRPr="00E7447F">
        <w:rPr>
          <w:rFonts w:ascii="Arial" w:hAnsi="Arial" w:cs="Arial"/>
          <w:sz w:val="20"/>
        </w:rPr>
        <w:t>сельского поселения</w:t>
      </w:r>
    </w:p>
    <w:p w:rsidR="00134E40" w:rsidRPr="00E7447F" w:rsidRDefault="00134E40" w:rsidP="007D4DF9">
      <w:pPr>
        <w:pStyle w:val="ConsPlusNormal"/>
        <w:jc w:val="right"/>
        <w:rPr>
          <w:rFonts w:ascii="Arial" w:hAnsi="Arial" w:cs="Arial"/>
          <w:sz w:val="20"/>
        </w:rPr>
      </w:pPr>
      <w:r w:rsidRPr="00E7447F">
        <w:rPr>
          <w:rFonts w:ascii="Arial" w:hAnsi="Arial" w:cs="Arial"/>
          <w:sz w:val="20"/>
        </w:rPr>
        <w:t xml:space="preserve">от </w:t>
      </w:r>
      <w:r w:rsidR="00DB21D3">
        <w:rPr>
          <w:rFonts w:ascii="Arial" w:hAnsi="Arial" w:cs="Arial"/>
          <w:sz w:val="20"/>
        </w:rPr>
        <w:t>31.10</w:t>
      </w:r>
      <w:r w:rsidR="007D4DF9">
        <w:rPr>
          <w:rFonts w:ascii="Arial" w:hAnsi="Arial" w:cs="Arial"/>
          <w:sz w:val="20"/>
        </w:rPr>
        <w:t xml:space="preserve">.2019г. № </w:t>
      </w:r>
      <w:r w:rsidR="00DB21D3">
        <w:rPr>
          <w:rFonts w:ascii="Arial" w:hAnsi="Arial" w:cs="Arial"/>
          <w:sz w:val="20"/>
        </w:rPr>
        <w:t>3/10</w:t>
      </w:r>
    </w:p>
    <w:p w:rsidR="004960B4" w:rsidRDefault="004960B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8"/>
      <w:bookmarkEnd w:id="0"/>
    </w:p>
    <w:p w:rsidR="004960B4" w:rsidRDefault="004960B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960B4" w:rsidRDefault="004960B4">
      <w:pPr>
        <w:pStyle w:val="ConsPlusTitle"/>
        <w:jc w:val="center"/>
        <w:rPr>
          <w:rFonts w:ascii="Arial" w:hAnsi="Arial" w:cs="Arial"/>
          <w:szCs w:val="22"/>
        </w:rPr>
      </w:pPr>
    </w:p>
    <w:p w:rsidR="004960B4" w:rsidRDefault="004960B4">
      <w:pPr>
        <w:pStyle w:val="ConsPlusTitle"/>
        <w:jc w:val="center"/>
        <w:rPr>
          <w:rFonts w:ascii="Arial" w:hAnsi="Arial" w:cs="Arial"/>
          <w:szCs w:val="22"/>
        </w:rPr>
      </w:pPr>
    </w:p>
    <w:p w:rsidR="00134E40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ПОЛОЖЕНИЕ</w:t>
      </w:r>
    </w:p>
    <w:p w:rsidR="00134E40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О ПЕНСИОННОМ ОБЕСПЕЧЕНИИ ЗА ВЫСЛУГУ ЛЕТ ЛИЦ, ЗАМЕЩАВШИХ</w:t>
      </w:r>
    </w:p>
    <w:p w:rsidR="00134E40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МУНИЦИПАЛЬНЫЕ ДОЛЖНОСТИ, ЛИЦ, ЗАМЕЩАВШИХ ДОЛЖНОСТИ</w:t>
      </w:r>
    </w:p>
    <w:p w:rsidR="0059412E" w:rsidRPr="004960B4" w:rsidRDefault="00134E40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 xml:space="preserve">МУНИЦИПАЛЬНОЙ СЛУЖБЫ </w:t>
      </w:r>
      <w:r w:rsidR="009967FF" w:rsidRPr="004960B4">
        <w:rPr>
          <w:rFonts w:ascii="Arial" w:hAnsi="Arial" w:cs="Arial"/>
          <w:szCs w:val="22"/>
        </w:rPr>
        <w:t xml:space="preserve">СОЛОНЦОВСКОГО </w:t>
      </w:r>
      <w:r w:rsidR="0059412E" w:rsidRPr="004960B4">
        <w:rPr>
          <w:rFonts w:ascii="Arial" w:hAnsi="Arial" w:cs="Arial"/>
          <w:szCs w:val="22"/>
        </w:rPr>
        <w:t xml:space="preserve">СЕЛЬСКОГО ПОСЕЛЕНИЯ </w:t>
      </w:r>
    </w:p>
    <w:p w:rsidR="00134E40" w:rsidRPr="004960B4" w:rsidRDefault="0059412E">
      <w:pPr>
        <w:pStyle w:val="ConsPlusTitle"/>
        <w:jc w:val="center"/>
        <w:rPr>
          <w:rFonts w:ascii="Arial" w:hAnsi="Arial" w:cs="Arial"/>
          <w:szCs w:val="22"/>
        </w:rPr>
      </w:pPr>
      <w:r w:rsidRPr="004960B4">
        <w:rPr>
          <w:rFonts w:ascii="Arial" w:hAnsi="Arial" w:cs="Arial"/>
          <w:szCs w:val="22"/>
        </w:rPr>
        <w:t>АЛЕКСЕЕВСКОГО</w:t>
      </w:r>
      <w:r w:rsidR="00134E40" w:rsidRPr="004960B4">
        <w:rPr>
          <w:rFonts w:ascii="Arial" w:hAnsi="Arial" w:cs="Arial"/>
          <w:szCs w:val="22"/>
        </w:rPr>
        <w:t xml:space="preserve"> МУНИЦИПАЛЬНОГО</w:t>
      </w:r>
      <w:r w:rsidR="009967FF" w:rsidRPr="004960B4">
        <w:rPr>
          <w:rFonts w:ascii="Arial" w:hAnsi="Arial" w:cs="Arial"/>
          <w:szCs w:val="22"/>
        </w:rPr>
        <w:t xml:space="preserve"> </w:t>
      </w:r>
      <w:r w:rsidR="00134E40" w:rsidRPr="004960B4">
        <w:rPr>
          <w:rFonts w:ascii="Arial" w:hAnsi="Arial" w:cs="Arial"/>
          <w:szCs w:val="22"/>
        </w:rPr>
        <w:t xml:space="preserve">РАЙОНА ВОЛГОГРАДСКОЙ ОБЛАСТИ </w:t>
      </w:r>
    </w:p>
    <w:p w:rsidR="00134E40" w:rsidRPr="00E7447F" w:rsidRDefault="00134E40">
      <w:pPr>
        <w:spacing w:after="1"/>
        <w:rPr>
          <w:rFonts w:ascii="Arial" w:hAnsi="Arial" w:cs="Arial"/>
          <w:sz w:val="24"/>
          <w:szCs w:val="24"/>
        </w:rPr>
      </w:pP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E7447F" w:rsidRDefault="00134E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Настоящее Положение устанавливает в соответствии с Федеральными зак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 xml:space="preserve">нами от 15.12.2001 </w:t>
      </w:r>
      <w:hyperlink r:id="rId11" w:history="1">
        <w:r w:rsidRPr="00E7447F">
          <w:rPr>
            <w:rFonts w:ascii="Arial" w:hAnsi="Arial" w:cs="Arial"/>
            <w:sz w:val="24"/>
            <w:szCs w:val="24"/>
          </w:rPr>
          <w:t>N 166-ФЗ</w:t>
        </w:r>
      </w:hyperlink>
      <w:r w:rsidRPr="00E7447F">
        <w:rPr>
          <w:rFonts w:ascii="Arial" w:hAnsi="Arial" w:cs="Arial"/>
          <w:sz w:val="24"/>
          <w:szCs w:val="24"/>
        </w:rPr>
        <w:t xml:space="preserve"> "О государственном пенсионном обеспечении в Ро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 xml:space="preserve">сийской Федерации" и от 02.03.2007 </w:t>
      </w:r>
      <w:hyperlink r:id="rId12" w:history="1">
        <w:r w:rsidRPr="00E7447F">
          <w:rPr>
            <w:rFonts w:ascii="Arial" w:hAnsi="Arial" w:cs="Arial"/>
            <w:sz w:val="24"/>
            <w:szCs w:val="24"/>
          </w:rPr>
          <w:t>N 25-ФЗ</w:t>
        </w:r>
      </w:hyperlink>
      <w:r w:rsidRPr="00E7447F">
        <w:rPr>
          <w:rFonts w:ascii="Arial" w:hAnsi="Arial" w:cs="Arial"/>
          <w:sz w:val="24"/>
          <w:szCs w:val="24"/>
        </w:rPr>
        <w:t xml:space="preserve"> "О муниципальной службе Росси</w:t>
      </w:r>
      <w:r w:rsidRPr="00E7447F">
        <w:rPr>
          <w:rFonts w:ascii="Arial" w:hAnsi="Arial" w:cs="Arial"/>
          <w:sz w:val="24"/>
          <w:szCs w:val="24"/>
        </w:rPr>
        <w:t>й</w:t>
      </w:r>
      <w:r w:rsidRPr="00E7447F">
        <w:rPr>
          <w:rFonts w:ascii="Arial" w:hAnsi="Arial" w:cs="Arial"/>
          <w:sz w:val="24"/>
          <w:szCs w:val="24"/>
        </w:rPr>
        <w:t xml:space="preserve">ской Федерации", законами Волгоградской области от 30.12.2002 </w:t>
      </w:r>
      <w:hyperlink r:id="rId13" w:history="1">
        <w:r w:rsidRPr="00E7447F">
          <w:rPr>
            <w:rFonts w:ascii="Arial" w:hAnsi="Arial" w:cs="Arial"/>
            <w:sz w:val="24"/>
            <w:szCs w:val="24"/>
          </w:rPr>
          <w:t>N 778-ОД</w:t>
        </w:r>
      </w:hyperlink>
      <w:r w:rsidRPr="00E7447F">
        <w:rPr>
          <w:rFonts w:ascii="Arial" w:hAnsi="Arial" w:cs="Arial"/>
          <w:sz w:val="24"/>
          <w:szCs w:val="24"/>
        </w:rPr>
        <w:t xml:space="preserve"> "О пенсионном обеспечении за выслугу лет лиц, замещавших государственную должность Губернатора Волгоградской области (главы администрации Волгогра</w:t>
      </w:r>
      <w:r w:rsidRPr="00E7447F">
        <w:rPr>
          <w:rFonts w:ascii="Arial" w:hAnsi="Arial" w:cs="Arial"/>
          <w:sz w:val="24"/>
          <w:szCs w:val="24"/>
        </w:rPr>
        <w:t>д</w:t>
      </w:r>
      <w:r w:rsidRPr="00E7447F">
        <w:rPr>
          <w:rFonts w:ascii="Arial" w:hAnsi="Arial" w:cs="Arial"/>
          <w:sz w:val="24"/>
          <w:szCs w:val="24"/>
        </w:rPr>
        <w:t>ской области), лиц, замещавших государственные должности Волгоградской о</w:t>
      </w:r>
      <w:r w:rsidRPr="00E7447F">
        <w:rPr>
          <w:rFonts w:ascii="Arial" w:hAnsi="Arial" w:cs="Arial"/>
          <w:sz w:val="24"/>
          <w:szCs w:val="24"/>
        </w:rPr>
        <w:t>б</w:t>
      </w:r>
      <w:r w:rsidRPr="00E7447F">
        <w:rPr>
          <w:rFonts w:ascii="Arial" w:hAnsi="Arial" w:cs="Arial"/>
          <w:sz w:val="24"/>
          <w:szCs w:val="24"/>
        </w:rPr>
        <w:t>ласти и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должности государственной гражданской службы Волгоградской области" и от 11.02.2008 </w:t>
      </w:r>
      <w:hyperlink r:id="rId14" w:history="1">
        <w:r w:rsidRPr="00E7447F">
          <w:rPr>
            <w:rFonts w:ascii="Arial" w:hAnsi="Arial" w:cs="Arial"/>
            <w:sz w:val="24"/>
            <w:szCs w:val="24"/>
          </w:rPr>
          <w:t>N 1626-ОД</w:t>
        </w:r>
      </w:hyperlink>
      <w:r w:rsidRPr="00E7447F">
        <w:rPr>
          <w:rFonts w:ascii="Arial" w:hAnsi="Arial" w:cs="Arial"/>
          <w:sz w:val="24"/>
          <w:szCs w:val="24"/>
        </w:rPr>
        <w:t xml:space="preserve"> "О некоторых вопросах муниципальной службы Волг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градской области" основания возникновения права на пенсию за выслугу лет лиц, замещавших муниципальную должность, и лиц, замещавших должности муниц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9412E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>ного района Волгоградской области, порядок ее назначения и исчисление разм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ра.</w:t>
      </w:r>
      <w:r w:rsidR="0059412E" w:rsidRPr="00E7447F">
        <w:rPr>
          <w:rFonts w:ascii="Arial" w:hAnsi="Arial" w:cs="Arial"/>
          <w:sz w:val="24"/>
          <w:szCs w:val="24"/>
        </w:rPr>
        <w:t xml:space="preserve"> 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Статья 1. Право на пенсию за выслугу лет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E7447F" w:rsidRDefault="00134E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1. Пенсия за выслугу лет - ежемесячная денежная выплата за счет средств </w:t>
      </w:r>
      <w:r w:rsidR="0059412E" w:rsidRPr="00E7447F">
        <w:rPr>
          <w:rFonts w:ascii="Arial" w:hAnsi="Arial" w:cs="Arial"/>
          <w:sz w:val="24"/>
          <w:szCs w:val="24"/>
        </w:rPr>
        <w:t>местного</w:t>
      </w:r>
      <w:r w:rsidRPr="00E7447F">
        <w:rPr>
          <w:rFonts w:ascii="Arial" w:hAnsi="Arial" w:cs="Arial"/>
          <w:sz w:val="24"/>
          <w:szCs w:val="24"/>
        </w:rPr>
        <w:t xml:space="preserve"> бюджета, право на получение которой определяется в соответствии с условиями, установленными настоящим Положением.</w:t>
      </w:r>
    </w:p>
    <w:p w:rsidR="00134E40" w:rsidRPr="00E7447F" w:rsidRDefault="00134E4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2"/>
      <w:bookmarkEnd w:id="1"/>
      <w:r w:rsidRPr="00E7447F">
        <w:rPr>
          <w:rFonts w:ascii="Arial" w:hAnsi="Arial" w:cs="Arial"/>
          <w:sz w:val="24"/>
          <w:szCs w:val="24"/>
        </w:rPr>
        <w:t>2. Право на пенсию за выслугу лет в соответствии с настоящим Положением имеют:</w:t>
      </w:r>
    </w:p>
    <w:p w:rsidR="00134E40" w:rsidRPr="00E7447F" w:rsidRDefault="00134E4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лица, замещавшие муниципальные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9412E" w:rsidRPr="00E7447F">
        <w:rPr>
          <w:rFonts w:ascii="Arial" w:hAnsi="Arial" w:cs="Arial"/>
          <w:sz w:val="24"/>
          <w:szCs w:val="24"/>
        </w:rPr>
        <w:t>сельского п</w:t>
      </w:r>
      <w:r w:rsidR="0059412E" w:rsidRPr="00E7447F">
        <w:rPr>
          <w:rFonts w:ascii="Arial" w:hAnsi="Arial" w:cs="Arial"/>
          <w:sz w:val="24"/>
          <w:szCs w:val="24"/>
        </w:rPr>
        <w:t>о</w:t>
      </w:r>
      <w:r w:rsidR="0059412E" w:rsidRPr="00E7447F">
        <w:rPr>
          <w:rFonts w:ascii="Arial" w:hAnsi="Arial" w:cs="Arial"/>
          <w:sz w:val="24"/>
          <w:szCs w:val="24"/>
        </w:rPr>
        <w:t>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134E40" w:rsidRPr="00E7447F" w:rsidRDefault="00134E4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лица, замещавшие должности муниципальной службы </w:t>
      </w:r>
      <w:r w:rsidR="0059412E" w:rsidRPr="00E7447F">
        <w:rPr>
          <w:rFonts w:ascii="Arial" w:hAnsi="Arial" w:cs="Arial"/>
          <w:sz w:val="24"/>
          <w:szCs w:val="24"/>
        </w:rPr>
        <w:t xml:space="preserve">администрации </w:t>
      </w:r>
      <w:r w:rsidR="009967FF" w:rsidRPr="009967FF">
        <w:rPr>
          <w:rFonts w:ascii="Arial" w:hAnsi="Arial" w:cs="Arial"/>
          <w:sz w:val="24"/>
          <w:szCs w:val="24"/>
        </w:rPr>
        <w:t>С</w:t>
      </w:r>
      <w:r w:rsidR="009967FF" w:rsidRPr="009967FF">
        <w:rPr>
          <w:rFonts w:ascii="Arial" w:hAnsi="Arial" w:cs="Arial"/>
          <w:sz w:val="24"/>
          <w:szCs w:val="24"/>
        </w:rPr>
        <w:t>о</w:t>
      </w:r>
      <w:r w:rsidR="009967FF" w:rsidRPr="009967FF">
        <w:rPr>
          <w:rFonts w:ascii="Arial" w:hAnsi="Arial" w:cs="Arial"/>
          <w:sz w:val="24"/>
          <w:szCs w:val="24"/>
        </w:rPr>
        <w:t xml:space="preserve">лонцовского </w:t>
      </w:r>
      <w:r w:rsidR="0059412E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муниципального района Волг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градской области.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Статья 2. Финансирование пенсии за выслугу лет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E7447F" w:rsidRDefault="00134E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Финансирование пенсии за выслугу лет производится за счет средств </w:t>
      </w:r>
      <w:r w:rsidR="0059412E" w:rsidRPr="00E7447F">
        <w:rPr>
          <w:rFonts w:ascii="Arial" w:hAnsi="Arial" w:cs="Arial"/>
          <w:sz w:val="24"/>
          <w:szCs w:val="24"/>
        </w:rPr>
        <w:t>мес</w:t>
      </w:r>
      <w:r w:rsidR="0059412E" w:rsidRPr="00E7447F">
        <w:rPr>
          <w:rFonts w:ascii="Arial" w:hAnsi="Arial" w:cs="Arial"/>
          <w:sz w:val="24"/>
          <w:szCs w:val="24"/>
        </w:rPr>
        <w:t>т</w:t>
      </w:r>
      <w:r w:rsidR="0059412E" w:rsidRPr="00E7447F">
        <w:rPr>
          <w:rFonts w:ascii="Arial" w:hAnsi="Arial" w:cs="Arial"/>
          <w:sz w:val="24"/>
          <w:szCs w:val="24"/>
        </w:rPr>
        <w:t>ного</w:t>
      </w:r>
      <w:r w:rsidRPr="00E7447F">
        <w:rPr>
          <w:rFonts w:ascii="Arial" w:hAnsi="Arial" w:cs="Arial"/>
          <w:sz w:val="24"/>
          <w:szCs w:val="24"/>
        </w:rPr>
        <w:t xml:space="preserve"> бюджета.</w:t>
      </w:r>
      <w:r w:rsidR="0059412E" w:rsidRPr="00E7447F">
        <w:rPr>
          <w:rFonts w:ascii="Arial" w:hAnsi="Arial" w:cs="Arial"/>
          <w:sz w:val="24"/>
          <w:szCs w:val="24"/>
        </w:rPr>
        <w:t xml:space="preserve"> 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 w:rsidP="0059412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70"/>
      <w:bookmarkEnd w:id="2"/>
    </w:p>
    <w:p w:rsidR="00134E40" w:rsidRPr="009967FF" w:rsidRDefault="00134E40" w:rsidP="0059412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Статья 3. Условия назначения пенсии за выслугу лет</w:t>
      </w:r>
    </w:p>
    <w:p w:rsidR="00134E40" w:rsidRPr="009967FF" w:rsidRDefault="00134E40" w:rsidP="0059412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7447F">
        <w:rPr>
          <w:rFonts w:ascii="Arial" w:hAnsi="Arial" w:cs="Arial"/>
          <w:sz w:val="24"/>
          <w:szCs w:val="24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15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28.12.2013 N 400-ФЗ "О страховых пенсиях" либо досрочно назначенной в соо</w:t>
      </w:r>
      <w:r w:rsidRPr="00E7447F">
        <w:rPr>
          <w:rFonts w:ascii="Arial" w:hAnsi="Arial" w:cs="Arial"/>
          <w:sz w:val="24"/>
          <w:szCs w:val="24"/>
        </w:rPr>
        <w:t>т</w:t>
      </w:r>
      <w:r w:rsidRPr="00E7447F">
        <w:rPr>
          <w:rFonts w:ascii="Arial" w:hAnsi="Arial" w:cs="Arial"/>
          <w:sz w:val="24"/>
          <w:szCs w:val="24"/>
        </w:rPr>
        <w:t xml:space="preserve">ветствии с </w:t>
      </w:r>
      <w:hyperlink r:id="rId16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Российской Федерации от 19.04.1991 N 1032-1 "О занятости населения в Российской Федерации".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447F">
        <w:rPr>
          <w:rFonts w:ascii="Arial" w:hAnsi="Arial" w:cs="Arial"/>
          <w:sz w:val="24"/>
          <w:szCs w:val="24"/>
        </w:rPr>
        <w:t xml:space="preserve">Пенсия за выслугу лет устанавливается только в отношении лиц, осуществлявших полномочия депутата, члена выборного органа местного самоуправления, выборного должностного лица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сти на постоянной основе и в этот период достигших пенсионного возраста или потерявших трудоспособность.</w:t>
      </w:r>
      <w:proofErr w:type="gramEnd"/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Пенсия за выслугу лет устанавливается к страховой пенсии по инвалидности при условии, что инвалидность наступила вследствие заболевания в период з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мещения муниципальной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>сельского поселения Алекс</w:t>
      </w:r>
      <w:r w:rsidR="00364656" w:rsidRPr="00E7447F">
        <w:rPr>
          <w:rFonts w:ascii="Arial" w:hAnsi="Arial" w:cs="Arial"/>
          <w:sz w:val="24"/>
          <w:szCs w:val="24"/>
        </w:rPr>
        <w:t>е</w:t>
      </w:r>
      <w:r w:rsidR="00364656" w:rsidRPr="00E7447F">
        <w:rPr>
          <w:rFonts w:ascii="Arial" w:hAnsi="Arial" w:cs="Arial"/>
          <w:sz w:val="24"/>
          <w:szCs w:val="24"/>
        </w:rPr>
        <w:t xml:space="preserve">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области или прохождения муниц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>ного района Волгоградской области.</w:t>
      </w:r>
      <w:r w:rsidR="00364656" w:rsidRPr="00E7447F">
        <w:rPr>
          <w:rFonts w:ascii="Arial" w:hAnsi="Arial" w:cs="Arial"/>
          <w:sz w:val="24"/>
          <w:szCs w:val="24"/>
        </w:rPr>
        <w:t xml:space="preserve"> 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2. Лицам, замещавшим муниципальные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области, пенсия за выслугу лет назначается при условии замещения указанных должностей на профессиональной постоянной основе не менее </w:t>
      </w:r>
      <w:r w:rsidRPr="007F2D53">
        <w:rPr>
          <w:rFonts w:ascii="Arial" w:hAnsi="Arial" w:cs="Arial"/>
          <w:sz w:val="24"/>
          <w:szCs w:val="24"/>
        </w:rPr>
        <w:t>четырех</w:t>
      </w:r>
      <w:r w:rsidRPr="007F2D53">
        <w:rPr>
          <w:rFonts w:ascii="Arial" w:hAnsi="Arial" w:cs="Arial"/>
          <w:b/>
          <w:sz w:val="24"/>
          <w:szCs w:val="24"/>
        </w:rPr>
        <w:t xml:space="preserve"> </w:t>
      </w:r>
      <w:r w:rsidRPr="00E7447F">
        <w:rPr>
          <w:rFonts w:ascii="Arial" w:hAnsi="Arial" w:cs="Arial"/>
          <w:sz w:val="24"/>
          <w:szCs w:val="24"/>
        </w:rPr>
        <w:t>лет.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В период замещения указанных должностей засчитываются также периоды замещения иных государственных должностей Российской Федерации; муниц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пальных должностей председателя представительного органа муниципального района, городского округа Волгоградской области, главы муниципального района, городского округа Волгоградской области; должности муниципальной службы гл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вы администрации муниципального района, городского округа Волгоградской о</w:t>
      </w:r>
      <w:r w:rsidRPr="00E7447F">
        <w:rPr>
          <w:rFonts w:ascii="Arial" w:hAnsi="Arial" w:cs="Arial"/>
          <w:sz w:val="24"/>
          <w:szCs w:val="24"/>
        </w:rPr>
        <w:t>б</w:t>
      </w:r>
      <w:r w:rsidRPr="00E7447F">
        <w:rPr>
          <w:rFonts w:ascii="Arial" w:hAnsi="Arial" w:cs="Arial"/>
          <w:sz w:val="24"/>
          <w:szCs w:val="24"/>
        </w:rPr>
        <w:t>ласти (при найме по контракту); должности государственной гражданской службы Волгоградской области высшей группы должностей категории "руководители".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Указанные периоды в совокупности не могут превышать двух лет.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447F">
        <w:rPr>
          <w:rFonts w:ascii="Arial" w:hAnsi="Arial" w:cs="Arial"/>
          <w:sz w:val="24"/>
          <w:szCs w:val="24"/>
        </w:rPr>
        <w:t xml:space="preserve">Лицам, замещавшим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сти, пенсия за выслугу лет назначается при условии увольнения с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364656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</w:t>
      </w:r>
      <w:r w:rsidRPr="00E7447F">
        <w:rPr>
          <w:rFonts w:ascii="Arial" w:hAnsi="Arial" w:cs="Arial"/>
          <w:sz w:val="24"/>
          <w:szCs w:val="24"/>
        </w:rPr>
        <w:t>й</w:t>
      </w:r>
      <w:r w:rsidRPr="00E7447F">
        <w:rPr>
          <w:rFonts w:ascii="Arial" w:hAnsi="Arial" w:cs="Arial"/>
          <w:sz w:val="24"/>
          <w:szCs w:val="24"/>
        </w:rPr>
        <w:t>она Волгоградской области не ранее 24 июля 1997 года, наличии стажа муниц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пальной службы, минимальная продолжительность которого для назначения пе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 xml:space="preserve">сии за выслугу лет в соответствующем году определяется согласно </w:t>
      </w:r>
      <w:hyperlink r:id="rId17" w:history="1">
        <w:r w:rsidRPr="00E7447F">
          <w:rPr>
            <w:rFonts w:ascii="Arial" w:hAnsi="Arial" w:cs="Arial"/>
            <w:sz w:val="24"/>
            <w:szCs w:val="24"/>
          </w:rPr>
          <w:t>приложению</w:t>
        </w:r>
      </w:hyperlink>
      <w:r w:rsidRPr="00E7447F">
        <w:rPr>
          <w:rFonts w:ascii="Arial" w:hAnsi="Arial" w:cs="Arial"/>
          <w:sz w:val="24"/>
          <w:szCs w:val="24"/>
        </w:rPr>
        <w:t xml:space="preserve"> к Федеральному закону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от 15.12.2001 N 166-ФЗ "О государственном пенсионном обеспечении в Российской Федерации", и суммарной продолжительности зам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щения должностей муниципальной службы Волгоградской области не менее дес</w:t>
      </w:r>
      <w:r w:rsidRPr="00E7447F">
        <w:rPr>
          <w:rFonts w:ascii="Arial" w:hAnsi="Arial" w:cs="Arial"/>
          <w:sz w:val="24"/>
          <w:szCs w:val="24"/>
        </w:rPr>
        <w:t>я</w:t>
      </w:r>
      <w:r w:rsidRPr="00E7447F">
        <w:rPr>
          <w:rFonts w:ascii="Arial" w:hAnsi="Arial" w:cs="Arial"/>
          <w:sz w:val="24"/>
          <w:szCs w:val="24"/>
        </w:rPr>
        <w:t>ти лет.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4. Пенсия за выслугу лет не назначается: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 xml:space="preserve">1) лицам, замещавшим муниципальные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области, полн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мочия которых были прекращены в связи с несоблюдением ограничений, запр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 xml:space="preserve">тов, неисполнением обязанностей, установленных Федеральным </w:t>
      </w:r>
      <w:hyperlink r:id="rId18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25.12.2008 N 273-ФЗ "О противодействии коррупции", Федеральным </w:t>
      </w:r>
      <w:hyperlink r:id="rId19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07.05.2013 N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447F">
        <w:rPr>
          <w:rFonts w:ascii="Arial" w:hAnsi="Arial" w:cs="Arial"/>
          <w:sz w:val="24"/>
          <w:szCs w:val="24"/>
        </w:rPr>
        <w:t>79-ФЗ "О запрете отдельным категориям лиц открывать и иметь сч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деть и (или) пользоваться иностранными финансовыми инструментами", </w:t>
      </w:r>
      <w:hyperlink r:id="rId21" w:history="1">
        <w:r w:rsidRPr="00E7447F">
          <w:rPr>
            <w:rFonts w:ascii="Arial" w:hAnsi="Arial" w:cs="Arial"/>
            <w:sz w:val="24"/>
            <w:szCs w:val="24"/>
          </w:rPr>
          <w:t>пунктом 1 статьи 12</w:t>
        </w:r>
      </w:hyperlink>
      <w:r w:rsidRPr="00E7447F">
        <w:rPr>
          <w:rFonts w:ascii="Arial" w:hAnsi="Arial" w:cs="Arial"/>
          <w:sz w:val="24"/>
          <w:szCs w:val="24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>ударственной власти субъектов Российской Федерации", либо в связи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с отзывом избирателями;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2) лицам, замещавшим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сти (далее - муниципальные служащие), трудовой договор с которыми прекращен по следующим основаниям: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утрата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новленных в целях противодействия коррупции Федеральным </w:t>
      </w:r>
      <w:hyperlink r:id="rId22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27.07.2004 N 79-ФЗ "О государственной гражданской службе Российской Федер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ции", Федеральным </w:t>
      </w:r>
      <w:hyperlink r:id="rId23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25.12.2008 N 273-ФЗ "О противодействии корру</w:t>
      </w:r>
      <w:r w:rsidRPr="00E7447F">
        <w:rPr>
          <w:rFonts w:ascii="Arial" w:hAnsi="Arial" w:cs="Arial"/>
          <w:sz w:val="24"/>
          <w:szCs w:val="24"/>
        </w:rPr>
        <w:t>п</w:t>
      </w:r>
      <w:r w:rsidRPr="00E7447F">
        <w:rPr>
          <w:rFonts w:ascii="Arial" w:hAnsi="Arial" w:cs="Arial"/>
          <w:sz w:val="24"/>
          <w:szCs w:val="24"/>
        </w:rPr>
        <w:t>ции" и другими федеральными законами;</w:t>
      </w:r>
      <w:proofErr w:type="gramEnd"/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неоднократное неисполнение муниципальным служащим без уважительных причин должностных обязанностей, если он имеет дисциплинарное взыскание;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совершение виновных действий муниципальным служащим, непосредстве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>но обслуживающим денежные или товарные ценности, если эти действия дают основание для утраты доверия к нему представителя нанимателя;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принятие муниципальным служащим, замещающим должность муниципал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>ной службы категории "руководители", необоснованного решения, повлекшего за собой нарушение сохранности имущества, неправомерное его использование или иное нанесение ущерба имуществу государственного органа и органа местного самоуправления;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однократное грубое нарушение муниципальным служащим, замещающим должность муниципальной службы категории "руководители", своих должностных обязанностей, повлекшее за собой причинение вреда государственному органу, органу местного самоуправления и (или) нарушение законодательства Российской Федерации;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предоставление муниципальным служащим представителю нанимателя по</w:t>
      </w:r>
      <w:r w:rsidRPr="00E7447F">
        <w:rPr>
          <w:rFonts w:ascii="Arial" w:hAnsi="Arial" w:cs="Arial"/>
          <w:sz w:val="24"/>
          <w:szCs w:val="24"/>
        </w:rPr>
        <w:t>д</w:t>
      </w:r>
      <w:r w:rsidRPr="00E7447F">
        <w:rPr>
          <w:rFonts w:ascii="Arial" w:hAnsi="Arial" w:cs="Arial"/>
          <w:sz w:val="24"/>
          <w:szCs w:val="24"/>
        </w:rPr>
        <w:t>ложных документов или заведомо ложных сведений при заключении служебного контракта.</w:t>
      </w:r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 xml:space="preserve">Пенсия за выслугу лет не назначается лицам, указанным в </w:t>
      </w:r>
      <w:hyperlink w:anchor="P62" w:history="1">
        <w:r w:rsidRPr="00E7447F">
          <w:rPr>
            <w:rFonts w:ascii="Arial" w:hAnsi="Arial" w:cs="Arial"/>
            <w:sz w:val="24"/>
            <w:szCs w:val="24"/>
          </w:rPr>
          <w:t>пункте 2 статьи 1</w:t>
        </w:r>
      </w:hyperlink>
      <w:r w:rsidRPr="00E7447F">
        <w:rPr>
          <w:rFonts w:ascii="Arial" w:hAnsi="Arial" w:cs="Arial"/>
          <w:sz w:val="24"/>
          <w:szCs w:val="24"/>
        </w:rPr>
        <w:t xml:space="preserve"> настоящего Положения, имеющим или имевшим судимость за совершение пр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 xml:space="preserve">ступлений против государственной власти и интересов государственной службы при исполнении муниципальных должностей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либо прохождения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ципального района Волгоградской области.</w:t>
      </w:r>
      <w:proofErr w:type="gramEnd"/>
    </w:p>
    <w:p w:rsidR="00134E40" w:rsidRPr="00E7447F" w:rsidRDefault="00134E40" w:rsidP="005941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 xml:space="preserve">Пенсия за выслугу лет не назначается лицам, замещавшим муниципальные должности, в случае прекращения полномочий указанных лиц по основаниям, предусмотренным </w:t>
      </w:r>
      <w:hyperlink r:id="rId24" w:history="1">
        <w:r w:rsidRPr="00E7447F">
          <w:rPr>
            <w:rFonts w:ascii="Arial" w:hAnsi="Arial" w:cs="Arial"/>
            <w:sz w:val="24"/>
            <w:szCs w:val="24"/>
          </w:rPr>
          <w:t>абзацем седьмым части 16 статьи 35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E7447F">
          <w:rPr>
            <w:rFonts w:ascii="Arial" w:hAnsi="Arial" w:cs="Arial"/>
            <w:sz w:val="24"/>
            <w:szCs w:val="24"/>
          </w:rPr>
          <w:t>пунктами 2.1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E7447F">
          <w:rPr>
            <w:rFonts w:ascii="Arial" w:hAnsi="Arial" w:cs="Arial"/>
            <w:sz w:val="24"/>
            <w:szCs w:val="24"/>
          </w:rPr>
          <w:t>3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E7447F">
          <w:rPr>
            <w:rFonts w:ascii="Arial" w:hAnsi="Arial" w:cs="Arial"/>
            <w:sz w:val="24"/>
            <w:szCs w:val="24"/>
          </w:rPr>
          <w:t>6</w:t>
        </w:r>
      </w:hyperlink>
      <w:r w:rsidRPr="00E7447F">
        <w:rPr>
          <w:rFonts w:ascii="Arial" w:hAnsi="Arial" w:cs="Arial"/>
          <w:sz w:val="24"/>
          <w:szCs w:val="24"/>
        </w:rPr>
        <w:t xml:space="preserve"> - </w:t>
      </w:r>
      <w:hyperlink r:id="rId28" w:history="1">
        <w:r w:rsidRPr="00E7447F">
          <w:rPr>
            <w:rFonts w:ascii="Arial" w:hAnsi="Arial" w:cs="Arial"/>
            <w:sz w:val="24"/>
            <w:szCs w:val="24"/>
          </w:rPr>
          <w:t>9 ч</w:t>
        </w:r>
        <w:r w:rsidRPr="00E7447F">
          <w:rPr>
            <w:rFonts w:ascii="Arial" w:hAnsi="Arial" w:cs="Arial"/>
            <w:sz w:val="24"/>
            <w:szCs w:val="24"/>
          </w:rPr>
          <w:t>а</w:t>
        </w:r>
        <w:r w:rsidRPr="00E7447F">
          <w:rPr>
            <w:rFonts w:ascii="Arial" w:hAnsi="Arial" w:cs="Arial"/>
            <w:sz w:val="24"/>
            <w:szCs w:val="24"/>
          </w:rPr>
          <w:t>сти 6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E7447F">
          <w:rPr>
            <w:rFonts w:ascii="Arial" w:hAnsi="Arial" w:cs="Arial"/>
            <w:sz w:val="24"/>
            <w:szCs w:val="24"/>
          </w:rPr>
          <w:t>частью 6.1 статьи 36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E7447F">
          <w:rPr>
            <w:rFonts w:ascii="Arial" w:hAnsi="Arial" w:cs="Arial"/>
            <w:sz w:val="24"/>
            <w:szCs w:val="24"/>
          </w:rPr>
          <w:t>частью 7.1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Pr="00E7447F">
          <w:rPr>
            <w:rFonts w:ascii="Arial" w:hAnsi="Arial" w:cs="Arial"/>
            <w:sz w:val="24"/>
            <w:szCs w:val="24"/>
          </w:rPr>
          <w:t>пунктами 5</w:t>
        </w:r>
      </w:hyperlink>
      <w:r w:rsidRPr="00E7447F">
        <w:rPr>
          <w:rFonts w:ascii="Arial" w:hAnsi="Arial" w:cs="Arial"/>
          <w:sz w:val="24"/>
          <w:szCs w:val="24"/>
        </w:rPr>
        <w:t xml:space="preserve"> - </w:t>
      </w:r>
      <w:hyperlink r:id="rId32" w:history="1">
        <w:r w:rsidRPr="00E7447F">
          <w:rPr>
            <w:rFonts w:ascii="Arial" w:hAnsi="Arial" w:cs="Arial"/>
            <w:sz w:val="24"/>
            <w:szCs w:val="24"/>
          </w:rPr>
          <w:t>8 части 10</w:t>
        </w:r>
      </w:hyperlink>
      <w:r w:rsidRPr="00E7447F">
        <w:rPr>
          <w:rFonts w:ascii="Arial" w:hAnsi="Arial" w:cs="Arial"/>
          <w:sz w:val="24"/>
          <w:szCs w:val="24"/>
        </w:rPr>
        <w:t>,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E7447F">
          <w:rPr>
            <w:rFonts w:ascii="Arial" w:hAnsi="Arial" w:cs="Arial"/>
            <w:sz w:val="24"/>
            <w:szCs w:val="24"/>
          </w:rPr>
          <w:t>частью 10.1 статьи 40</w:t>
        </w:r>
      </w:hyperlink>
      <w:r w:rsidRPr="00E7447F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E7447F">
          <w:rPr>
            <w:rFonts w:ascii="Arial" w:hAnsi="Arial" w:cs="Arial"/>
            <w:sz w:val="24"/>
            <w:szCs w:val="24"/>
          </w:rPr>
          <w:t>частями 1</w:t>
        </w:r>
      </w:hyperlink>
      <w:r w:rsidRPr="00E7447F">
        <w:rPr>
          <w:rFonts w:ascii="Arial" w:hAnsi="Arial" w:cs="Arial"/>
          <w:sz w:val="24"/>
          <w:szCs w:val="24"/>
        </w:rPr>
        <w:t xml:space="preserve"> и </w:t>
      </w:r>
      <w:hyperlink r:id="rId35" w:history="1">
        <w:r w:rsidRPr="00E7447F">
          <w:rPr>
            <w:rFonts w:ascii="Arial" w:hAnsi="Arial" w:cs="Arial"/>
            <w:sz w:val="24"/>
            <w:szCs w:val="24"/>
          </w:rPr>
          <w:t>2 статьи 73</w:t>
        </w:r>
      </w:hyperlink>
      <w:r w:rsidRPr="00E7447F">
        <w:rPr>
          <w:rFonts w:ascii="Arial" w:hAnsi="Arial" w:cs="Arial"/>
          <w:sz w:val="24"/>
          <w:szCs w:val="24"/>
        </w:rPr>
        <w:t xml:space="preserve"> Федерального закона от 06.10.2003 N 131-ФЗ "Об о</w:t>
      </w:r>
      <w:r w:rsidRPr="00E7447F">
        <w:rPr>
          <w:rFonts w:ascii="Arial" w:hAnsi="Arial" w:cs="Arial"/>
          <w:sz w:val="24"/>
          <w:szCs w:val="24"/>
        </w:rPr>
        <w:t>б</w:t>
      </w:r>
      <w:r w:rsidRPr="00E7447F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Федерации".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 w:rsidP="00AA3C6B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97425" w:rsidRDefault="00497425" w:rsidP="00AA3C6B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97425" w:rsidRDefault="00497425" w:rsidP="00AA3C6B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 w:rsidP="00AA3C6B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9967FF">
        <w:rPr>
          <w:rFonts w:ascii="Arial" w:hAnsi="Arial" w:cs="Arial"/>
          <w:b/>
          <w:sz w:val="24"/>
          <w:szCs w:val="24"/>
        </w:rPr>
        <w:t>Статья 4. Размеры пенсии за выслугу лет и ее исчисление</w:t>
      </w:r>
    </w:p>
    <w:p w:rsidR="00134E40" w:rsidRPr="00E7447F" w:rsidRDefault="00134E40" w:rsidP="00AA3C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7447F">
        <w:rPr>
          <w:rFonts w:ascii="Arial" w:hAnsi="Arial" w:cs="Arial"/>
          <w:sz w:val="24"/>
          <w:szCs w:val="24"/>
        </w:rPr>
        <w:t xml:space="preserve">Лицам, замещавшим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сти, пенсия за выслугу лет устанавливается при наличии минимально необход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мого стажа муниципальной службы для назначения пенсии за выслугу лет в соо</w:t>
      </w:r>
      <w:r w:rsidRPr="00E7447F">
        <w:rPr>
          <w:rFonts w:ascii="Arial" w:hAnsi="Arial" w:cs="Arial"/>
          <w:sz w:val="24"/>
          <w:szCs w:val="24"/>
        </w:rPr>
        <w:t>т</w:t>
      </w:r>
      <w:r w:rsidRPr="00E7447F">
        <w:rPr>
          <w:rFonts w:ascii="Arial" w:hAnsi="Arial" w:cs="Arial"/>
          <w:sz w:val="24"/>
          <w:szCs w:val="24"/>
        </w:rPr>
        <w:t>ветствующем году в размере 30 процентов среднемесячного денежного содерж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 xml:space="preserve">ния муниципального служащего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>сельского поселения Алексеевск</w:t>
      </w:r>
      <w:r w:rsidR="00AA3C6B" w:rsidRPr="00E7447F">
        <w:rPr>
          <w:rFonts w:ascii="Arial" w:hAnsi="Arial" w:cs="Arial"/>
          <w:sz w:val="24"/>
          <w:szCs w:val="24"/>
        </w:rPr>
        <w:t>о</w:t>
      </w:r>
      <w:r w:rsidR="00AA3C6B" w:rsidRPr="00E7447F">
        <w:rPr>
          <w:rFonts w:ascii="Arial" w:hAnsi="Arial" w:cs="Arial"/>
          <w:sz w:val="24"/>
          <w:szCs w:val="24"/>
        </w:rPr>
        <w:t xml:space="preserve">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  <w:proofErr w:type="gramEnd"/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За каждый полный год стажа муниципальной службы, сверх минимально н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обходимого для назначения пенсии за выслугу лет в соответствующем году, ра</w:t>
      </w:r>
      <w:r w:rsidRPr="00E7447F">
        <w:rPr>
          <w:rFonts w:ascii="Arial" w:hAnsi="Arial" w:cs="Arial"/>
          <w:sz w:val="24"/>
          <w:szCs w:val="24"/>
        </w:rPr>
        <w:t>з</w:t>
      </w:r>
      <w:r w:rsidRPr="00E7447F">
        <w:rPr>
          <w:rFonts w:ascii="Arial" w:hAnsi="Arial" w:cs="Arial"/>
          <w:sz w:val="24"/>
          <w:szCs w:val="24"/>
        </w:rPr>
        <w:t>мер пенсии за выслугу лет увеличивается на 3 процента ежемесячного денежного содержания муниципального служащего.</w:t>
      </w:r>
      <w:proofErr w:type="gramEnd"/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При этом пенсия не может превышать 60 процентов среднемесячного дене</w:t>
      </w:r>
      <w:r w:rsidRPr="00E7447F">
        <w:rPr>
          <w:rFonts w:ascii="Arial" w:hAnsi="Arial" w:cs="Arial"/>
          <w:sz w:val="24"/>
          <w:szCs w:val="24"/>
        </w:rPr>
        <w:t>ж</w:t>
      </w:r>
      <w:r w:rsidRPr="00E7447F">
        <w:rPr>
          <w:rFonts w:ascii="Arial" w:hAnsi="Arial" w:cs="Arial"/>
          <w:sz w:val="24"/>
          <w:szCs w:val="24"/>
        </w:rPr>
        <w:t>ного содержания муниципального служащего и составлять более 2,6 должностн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го оклада.</w:t>
      </w: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2. Лицам, замещавшим муниципальные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до 1 я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>варя 2006 года, назначается пенсия за выслугу лет в размере 75 процентов еж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месячного денежного содержания.</w:t>
      </w: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3. Лицам, замещавшим муниципальные должности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области с 1 я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>варя 2006 года, назначается пенсия за выслугу лет в размере 38 процентов еж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месячного денежного вознаграждения.</w:t>
      </w: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4. Размер пенсии за выслугу лет лиц, замещавших муниципальные должн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 xml:space="preserve">сти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области, исчисляется исходя из их ежемесячного денежного возн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граждения (содержания) непосредственно перед днем достижения ими возраста, дающего право на страховую пенсию по старости, либо перед прекращением по</w:t>
      </w:r>
      <w:r w:rsidRPr="00E7447F">
        <w:rPr>
          <w:rFonts w:ascii="Arial" w:hAnsi="Arial" w:cs="Arial"/>
          <w:sz w:val="24"/>
          <w:szCs w:val="24"/>
        </w:rPr>
        <w:t>л</w:t>
      </w:r>
      <w:r w:rsidRPr="00E7447F">
        <w:rPr>
          <w:rFonts w:ascii="Arial" w:hAnsi="Arial" w:cs="Arial"/>
          <w:sz w:val="24"/>
          <w:szCs w:val="24"/>
        </w:rPr>
        <w:t>номочий.</w:t>
      </w: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 xml:space="preserve">Размер пенсии за выслугу лет лиц, замещавших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</w:t>
      </w:r>
      <w:r w:rsidRPr="00E7447F">
        <w:rPr>
          <w:rFonts w:ascii="Arial" w:hAnsi="Arial" w:cs="Arial"/>
          <w:sz w:val="24"/>
          <w:szCs w:val="24"/>
        </w:rPr>
        <w:t>й</w:t>
      </w:r>
      <w:r w:rsidRPr="00E7447F">
        <w:rPr>
          <w:rFonts w:ascii="Arial" w:hAnsi="Arial" w:cs="Arial"/>
          <w:sz w:val="24"/>
          <w:szCs w:val="24"/>
        </w:rPr>
        <w:t>она Волгоградской области, исчисляется исходя из их среднемесячного денежн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го содержания за последние 12 полных месяцев муниципальной службы и неп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средственно перед увольнением.</w:t>
      </w:r>
      <w:proofErr w:type="gramEnd"/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7447F">
        <w:rPr>
          <w:rFonts w:ascii="Arial" w:hAnsi="Arial" w:cs="Arial"/>
          <w:sz w:val="24"/>
          <w:szCs w:val="24"/>
        </w:rPr>
        <w:t>Для исчисления размера пенсии за выслугу лет лицам, замещавшим мун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ципальные должности или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AA3C6B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сти, денежное вознаграждение или денежное содержание определяется по выб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ру этих лиц по должности, замещаемой на день достижения ими возраста, да</w:t>
      </w:r>
      <w:r w:rsidRPr="00E7447F">
        <w:rPr>
          <w:rFonts w:ascii="Arial" w:hAnsi="Arial" w:cs="Arial"/>
          <w:sz w:val="24"/>
          <w:szCs w:val="24"/>
        </w:rPr>
        <w:t>ю</w:t>
      </w:r>
      <w:r w:rsidRPr="00E7447F">
        <w:rPr>
          <w:rFonts w:ascii="Arial" w:hAnsi="Arial" w:cs="Arial"/>
          <w:sz w:val="24"/>
          <w:szCs w:val="24"/>
        </w:rPr>
        <w:t>щего право на страховую пенсию по старости, либо по последней должности, з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мещаемой указанными лицами.</w:t>
      </w:r>
      <w:proofErr w:type="gramEnd"/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В случае упразднения органов местного самоуправления либо сокращения должностей в указанных органах, лица, замещающие муниципальные должности или должности муниципальной службы, при возникновении у них права на пенсию за выслугу лет имеют также право выбора должности, замещаемой на дату всту</w:t>
      </w:r>
      <w:r w:rsidRPr="00E7447F">
        <w:rPr>
          <w:rFonts w:ascii="Arial" w:hAnsi="Arial" w:cs="Arial"/>
          <w:sz w:val="24"/>
          <w:szCs w:val="24"/>
        </w:rPr>
        <w:t>п</w:t>
      </w:r>
      <w:r w:rsidRPr="00E7447F">
        <w:rPr>
          <w:rFonts w:ascii="Arial" w:hAnsi="Arial" w:cs="Arial"/>
          <w:sz w:val="24"/>
          <w:szCs w:val="24"/>
        </w:rPr>
        <w:t>ления в силу решения об упразднении государственного органа либо о ее сокр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щении, по которой им будет рассчитываться пенсия за выслугу лет.</w:t>
      </w:r>
      <w:proofErr w:type="gramEnd"/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6. Лицам, замещавшим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Волгоградской обл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сти, которые на момент обращения за назначением пенсии за выслугу лет не с</w:t>
      </w:r>
      <w:r w:rsidRPr="00E7447F">
        <w:rPr>
          <w:rFonts w:ascii="Arial" w:hAnsi="Arial" w:cs="Arial"/>
          <w:sz w:val="24"/>
          <w:szCs w:val="24"/>
        </w:rPr>
        <w:t>у</w:t>
      </w:r>
      <w:r w:rsidRPr="00E7447F">
        <w:rPr>
          <w:rFonts w:ascii="Arial" w:hAnsi="Arial" w:cs="Arial"/>
          <w:sz w:val="24"/>
          <w:szCs w:val="24"/>
        </w:rPr>
        <w:t>ществуют либо именуются иначе, для исчисления пенсии за выслугу лет прин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мается должностной оклад по аналогичной должности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</w:t>
      </w:r>
      <w:r w:rsidRPr="00E7447F">
        <w:rPr>
          <w:rFonts w:ascii="Arial" w:hAnsi="Arial" w:cs="Arial"/>
          <w:sz w:val="24"/>
          <w:szCs w:val="24"/>
        </w:rPr>
        <w:t>л</w:t>
      </w:r>
      <w:r w:rsidRPr="00E7447F">
        <w:rPr>
          <w:rFonts w:ascii="Arial" w:hAnsi="Arial" w:cs="Arial"/>
          <w:sz w:val="24"/>
          <w:szCs w:val="24"/>
        </w:rPr>
        <w:t>гоградской области.</w:t>
      </w:r>
    </w:p>
    <w:p w:rsidR="00134E40" w:rsidRPr="00E7447F" w:rsidRDefault="00134E40" w:rsidP="00AA3C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7. Размер пенсии за выслугу лет не может быть менее 500 рублей.</w:t>
      </w:r>
    </w:p>
    <w:p w:rsidR="00134E40" w:rsidRPr="00E7447F" w:rsidRDefault="00134E40" w:rsidP="00AA3C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Статья </w:t>
      </w:r>
      <w:r w:rsidR="005F10FA" w:rsidRPr="009967FF">
        <w:rPr>
          <w:rFonts w:ascii="Arial" w:hAnsi="Arial" w:cs="Arial"/>
          <w:b/>
          <w:sz w:val="24"/>
          <w:szCs w:val="24"/>
        </w:rPr>
        <w:t>5</w:t>
      </w:r>
      <w:r w:rsidRPr="009967FF">
        <w:rPr>
          <w:rFonts w:ascii="Arial" w:hAnsi="Arial" w:cs="Arial"/>
          <w:b/>
          <w:sz w:val="24"/>
          <w:szCs w:val="24"/>
        </w:rPr>
        <w:t>. Назначение пенсии за выслугу лет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Назначение пенсии за выслугу лет производится по заявлению лица, зам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 xml:space="preserve">щавшего муниципальную должность или должность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>С</w:t>
      </w:r>
      <w:r w:rsidR="009967FF" w:rsidRPr="009967FF">
        <w:rPr>
          <w:rFonts w:ascii="Arial" w:hAnsi="Arial" w:cs="Arial"/>
          <w:sz w:val="24"/>
          <w:szCs w:val="24"/>
        </w:rPr>
        <w:t>о</w:t>
      </w:r>
      <w:r w:rsidR="009967FF" w:rsidRPr="009967FF">
        <w:rPr>
          <w:rFonts w:ascii="Arial" w:hAnsi="Arial" w:cs="Arial"/>
          <w:sz w:val="24"/>
          <w:szCs w:val="24"/>
        </w:rPr>
        <w:t xml:space="preserve">лонцовского </w:t>
      </w:r>
      <w:r w:rsidR="005F10FA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E7447F">
        <w:rPr>
          <w:rFonts w:ascii="Arial" w:hAnsi="Arial" w:cs="Arial"/>
          <w:sz w:val="24"/>
          <w:szCs w:val="24"/>
        </w:rPr>
        <w:t>муниципального района Волг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 xml:space="preserve">градской области, при соблюдении условий назначения пенсии за выслугу лет, установленных </w:t>
      </w:r>
      <w:hyperlink w:anchor="P70" w:history="1">
        <w:r w:rsidRPr="00E7447F">
          <w:rPr>
            <w:rFonts w:ascii="Arial" w:hAnsi="Arial" w:cs="Arial"/>
            <w:sz w:val="24"/>
            <w:szCs w:val="24"/>
          </w:rPr>
          <w:t>статьей 3</w:t>
        </w:r>
      </w:hyperlink>
      <w:r w:rsidRPr="00E744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34E40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При этом обращение за назначением пенсии, перерасчетом ее размера ос</w:t>
      </w:r>
      <w:r w:rsidRPr="00E7447F">
        <w:rPr>
          <w:rFonts w:ascii="Arial" w:hAnsi="Arial" w:cs="Arial"/>
          <w:sz w:val="24"/>
          <w:szCs w:val="24"/>
        </w:rPr>
        <w:t>у</w:t>
      </w:r>
      <w:r w:rsidRPr="00E7447F">
        <w:rPr>
          <w:rFonts w:ascii="Arial" w:hAnsi="Arial" w:cs="Arial"/>
          <w:sz w:val="24"/>
          <w:szCs w:val="24"/>
        </w:rPr>
        <w:t>ществляется в любое время после возникновения права на пенсию или на пер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расчет ее размера без ограничения каким-либо сроком.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Статья </w:t>
      </w:r>
      <w:r w:rsidR="005F10FA" w:rsidRPr="009967FF">
        <w:rPr>
          <w:rFonts w:ascii="Arial" w:hAnsi="Arial" w:cs="Arial"/>
          <w:b/>
          <w:sz w:val="24"/>
          <w:szCs w:val="24"/>
        </w:rPr>
        <w:t>6</w:t>
      </w:r>
      <w:r w:rsidRPr="009967FF">
        <w:rPr>
          <w:rFonts w:ascii="Arial" w:hAnsi="Arial" w:cs="Arial"/>
          <w:b/>
          <w:sz w:val="24"/>
          <w:szCs w:val="24"/>
        </w:rPr>
        <w:t>. Срок, с которого назначается пенсия за выслугу лет</w:t>
      </w:r>
    </w:p>
    <w:p w:rsidR="00134E40" w:rsidRPr="009967FF" w:rsidRDefault="00134E4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и с </w:t>
      </w:r>
      <w:proofErr w:type="gramStart"/>
      <w:r w:rsidRPr="009967FF">
        <w:rPr>
          <w:rFonts w:ascii="Arial" w:hAnsi="Arial" w:cs="Arial"/>
          <w:b/>
          <w:sz w:val="24"/>
          <w:szCs w:val="24"/>
        </w:rPr>
        <w:t>которого</w:t>
      </w:r>
      <w:proofErr w:type="gramEnd"/>
      <w:r w:rsidRPr="009967FF">
        <w:rPr>
          <w:rFonts w:ascii="Arial" w:hAnsi="Arial" w:cs="Arial"/>
          <w:b/>
          <w:sz w:val="24"/>
          <w:szCs w:val="24"/>
        </w:rPr>
        <w:t xml:space="preserve"> изменяется ее размер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7447F">
        <w:rPr>
          <w:rFonts w:ascii="Arial" w:hAnsi="Arial" w:cs="Arial"/>
          <w:sz w:val="24"/>
          <w:szCs w:val="24"/>
        </w:rPr>
        <w:t>Пенсия за выслугу лет устанавливается со дня подачи заявления, но не ранее дня, следующего за днем установления страховой пенсии по старости (и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 xml:space="preserve">валидности), назначенной в соответствии с Федеральным </w:t>
      </w:r>
      <w:hyperlink r:id="rId36" w:history="1">
        <w:r w:rsidRPr="00E7447F">
          <w:rPr>
            <w:rFonts w:ascii="Arial" w:hAnsi="Arial" w:cs="Arial"/>
            <w:sz w:val="24"/>
            <w:szCs w:val="24"/>
          </w:rPr>
          <w:t>законом</w:t>
        </w:r>
      </w:hyperlink>
      <w:r w:rsidRPr="00E7447F">
        <w:rPr>
          <w:rFonts w:ascii="Arial" w:hAnsi="Arial" w:cs="Arial"/>
          <w:sz w:val="24"/>
          <w:szCs w:val="24"/>
        </w:rPr>
        <w:t xml:space="preserve"> от 28.12.2013 N 400-ФЗ "О страховых пенсиях" либо досрочно назначенной в соответствии с </w:t>
      </w:r>
      <w:hyperlink r:id="rId37" w:history="1">
        <w:r w:rsidRPr="00E7447F">
          <w:rPr>
            <w:rFonts w:ascii="Arial" w:hAnsi="Arial" w:cs="Arial"/>
            <w:sz w:val="24"/>
            <w:szCs w:val="24"/>
          </w:rPr>
          <w:t>Зак</w:t>
        </w:r>
        <w:r w:rsidRPr="00E7447F">
          <w:rPr>
            <w:rFonts w:ascii="Arial" w:hAnsi="Arial" w:cs="Arial"/>
            <w:sz w:val="24"/>
            <w:szCs w:val="24"/>
          </w:rPr>
          <w:t>о</w:t>
        </w:r>
        <w:r w:rsidRPr="00E7447F">
          <w:rPr>
            <w:rFonts w:ascii="Arial" w:hAnsi="Arial" w:cs="Arial"/>
            <w:sz w:val="24"/>
            <w:szCs w:val="24"/>
          </w:rPr>
          <w:t>ном</w:t>
        </w:r>
      </w:hyperlink>
      <w:r w:rsidRPr="00E7447F">
        <w:rPr>
          <w:rFonts w:ascii="Arial" w:hAnsi="Arial" w:cs="Arial"/>
          <w:sz w:val="24"/>
          <w:szCs w:val="24"/>
        </w:rPr>
        <w:t xml:space="preserve"> Российской Федерации от 19.04.1991 N 1032-1 "О занятости населения в Ро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 xml:space="preserve">сийской Федерации", а лицам, замещавшим должности </w:t>
      </w:r>
      <w:r w:rsidR="005F10FA" w:rsidRPr="00E7447F">
        <w:rPr>
          <w:rFonts w:ascii="Arial" w:hAnsi="Arial" w:cs="Arial"/>
          <w:sz w:val="24"/>
          <w:szCs w:val="24"/>
        </w:rPr>
        <w:t xml:space="preserve">муниципальной </w:t>
      </w:r>
      <w:r w:rsidRPr="00E7447F">
        <w:rPr>
          <w:rFonts w:ascii="Arial" w:hAnsi="Arial" w:cs="Arial"/>
          <w:sz w:val="24"/>
          <w:szCs w:val="24"/>
        </w:rPr>
        <w:t>службы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, также и не ранее дня, следующего за днем увольнения с муниципальной службы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</w:t>
      </w:r>
      <w:r w:rsidRPr="00E7447F">
        <w:rPr>
          <w:rFonts w:ascii="Arial" w:hAnsi="Arial" w:cs="Arial"/>
          <w:sz w:val="24"/>
          <w:szCs w:val="24"/>
        </w:rPr>
        <w:t>района Во</w:t>
      </w:r>
      <w:r w:rsidRPr="00E7447F">
        <w:rPr>
          <w:rFonts w:ascii="Arial" w:hAnsi="Arial" w:cs="Arial"/>
          <w:sz w:val="24"/>
          <w:szCs w:val="24"/>
        </w:rPr>
        <w:t>л</w:t>
      </w:r>
      <w:r w:rsidRPr="00E7447F">
        <w:rPr>
          <w:rFonts w:ascii="Arial" w:hAnsi="Arial" w:cs="Arial"/>
          <w:sz w:val="24"/>
          <w:szCs w:val="24"/>
        </w:rPr>
        <w:t xml:space="preserve">гоградской области, на срок, на </w:t>
      </w:r>
      <w:proofErr w:type="gramStart"/>
      <w:r w:rsidRPr="00E7447F">
        <w:rPr>
          <w:rFonts w:ascii="Arial" w:hAnsi="Arial" w:cs="Arial"/>
          <w:sz w:val="24"/>
          <w:szCs w:val="24"/>
        </w:rPr>
        <w:t>который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установлена страховая пенсия по стар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сти (инвалидности).</w:t>
      </w: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2. Перерасчет размера пенсии производится с первого числа месяца, след</w:t>
      </w:r>
      <w:r w:rsidRPr="00E7447F">
        <w:rPr>
          <w:rFonts w:ascii="Arial" w:hAnsi="Arial" w:cs="Arial"/>
          <w:sz w:val="24"/>
          <w:szCs w:val="24"/>
        </w:rPr>
        <w:t>у</w:t>
      </w:r>
      <w:r w:rsidRPr="00E7447F">
        <w:rPr>
          <w:rFonts w:ascii="Arial" w:hAnsi="Arial" w:cs="Arial"/>
          <w:sz w:val="24"/>
          <w:szCs w:val="24"/>
        </w:rPr>
        <w:t>ющего за месяцем, в котором гражданин обратился за перерасчетом размера пенсии.</w:t>
      </w:r>
    </w:p>
    <w:p w:rsidR="00134E40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3. В случае перерасчета размера пенсии из-за возникновения обстоятельств, влекущих уменьшение либо увеличение размера пенсии за выслугу лет, пенсия в новом размере выплачивается с первого числа месяца, следующего за месяцем, в котором наступили эти обстоятельства.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Статья </w:t>
      </w:r>
      <w:r w:rsidR="005F10FA" w:rsidRPr="009967FF">
        <w:rPr>
          <w:rFonts w:ascii="Arial" w:hAnsi="Arial" w:cs="Arial"/>
          <w:b/>
          <w:sz w:val="24"/>
          <w:szCs w:val="24"/>
        </w:rPr>
        <w:t>7</w:t>
      </w:r>
      <w:r w:rsidRPr="009967FF">
        <w:rPr>
          <w:rFonts w:ascii="Arial" w:hAnsi="Arial" w:cs="Arial"/>
          <w:b/>
          <w:sz w:val="24"/>
          <w:szCs w:val="24"/>
        </w:rPr>
        <w:t>. Порядок назначения, перерасчета размера, выплаты</w:t>
      </w:r>
    </w:p>
    <w:p w:rsidR="00134E40" w:rsidRPr="009967FF" w:rsidRDefault="00134E4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пенсии за выслугу лет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1. Назначение, перерасчет размера и выплата пенсии за выслугу лет прои</w:t>
      </w:r>
      <w:r w:rsidRPr="00E7447F">
        <w:rPr>
          <w:rFonts w:ascii="Arial" w:hAnsi="Arial" w:cs="Arial"/>
          <w:sz w:val="24"/>
          <w:szCs w:val="24"/>
        </w:rPr>
        <w:t>з</w:t>
      </w:r>
      <w:r w:rsidRPr="00E7447F">
        <w:rPr>
          <w:rFonts w:ascii="Arial" w:hAnsi="Arial" w:cs="Arial"/>
          <w:sz w:val="24"/>
          <w:szCs w:val="24"/>
        </w:rPr>
        <w:t>водятся администраци</w:t>
      </w:r>
      <w:r w:rsidR="005F10FA" w:rsidRPr="00E7447F">
        <w:rPr>
          <w:rFonts w:ascii="Arial" w:hAnsi="Arial" w:cs="Arial"/>
          <w:sz w:val="24"/>
          <w:szCs w:val="24"/>
        </w:rPr>
        <w:t xml:space="preserve">ей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</w:t>
      </w:r>
      <w:r w:rsidRPr="00E7447F">
        <w:rPr>
          <w:rFonts w:ascii="Arial" w:hAnsi="Arial" w:cs="Arial"/>
          <w:sz w:val="24"/>
          <w:szCs w:val="24"/>
        </w:rPr>
        <w:t>у</w:t>
      </w:r>
      <w:r w:rsidRPr="00E7447F">
        <w:rPr>
          <w:rFonts w:ascii="Arial" w:hAnsi="Arial" w:cs="Arial"/>
          <w:sz w:val="24"/>
          <w:szCs w:val="24"/>
        </w:rPr>
        <w:t>ниципального района.</w:t>
      </w:r>
      <w:r w:rsidR="005F10FA" w:rsidRPr="00E7447F">
        <w:rPr>
          <w:rFonts w:ascii="Arial" w:hAnsi="Arial" w:cs="Arial"/>
          <w:sz w:val="24"/>
          <w:szCs w:val="24"/>
        </w:rPr>
        <w:t xml:space="preserve"> </w:t>
      </w: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2. Перечень документов, необходимых для назначения пенсии за выслугу лет, порядок назначения и перерасчета ее размера, порядок выплаты (в том чи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 xml:space="preserve">ле приостановления и возобновления, прекращения и восстановления) пенсии за выслугу лет, а также порядок ведения пенсионной документации устанавливаются администрацией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>сельского поселения Алексеевского</w:t>
      </w:r>
      <w:r w:rsidRPr="00E7447F">
        <w:rPr>
          <w:rFonts w:ascii="Arial" w:hAnsi="Arial" w:cs="Arial"/>
          <w:sz w:val="24"/>
          <w:szCs w:val="24"/>
        </w:rPr>
        <w:t xml:space="preserve"> муниципал</w:t>
      </w:r>
      <w:r w:rsidRPr="00E7447F">
        <w:rPr>
          <w:rFonts w:ascii="Arial" w:hAnsi="Arial" w:cs="Arial"/>
          <w:sz w:val="24"/>
          <w:szCs w:val="24"/>
        </w:rPr>
        <w:t>ь</w:t>
      </w:r>
      <w:r w:rsidRPr="00E7447F">
        <w:rPr>
          <w:rFonts w:ascii="Arial" w:hAnsi="Arial" w:cs="Arial"/>
          <w:sz w:val="24"/>
          <w:szCs w:val="24"/>
        </w:rPr>
        <w:t>ного района.</w:t>
      </w:r>
      <w:r w:rsidR="005F10FA" w:rsidRPr="00E7447F">
        <w:rPr>
          <w:rFonts w:ascii="Arial" w:hAnsi="Arial" w:cs="Arial"/>
          <w:sz w:val="24"/>
          <w:szCs w:val="24"/>
        </w:rPr>
        <w:t xml:space="preserve"> </w:t>
      </w:r>
    </w:p>
    <w:p w:rsidR="005F10FA" w:rsidRPr="00E7447F" w:rsidRDefault="009125E7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3.</w:t>
      </w:r>
      <w:r w:rsidR="005F10FA" w:rsidRPr="00E7447F">
        <w:rPr>
          <w:rFonts w:ascii="Arial" w:hAnsi="Arial" w:cs="Arial"/>
          <w:sz w:val="24"/>
          <w:szCs w:val="24"/>
        </w:rPr>
        <w:t xml:space="preserve">Администрация </w:t>
      </w:r>
      <w:r w:rsidR="009967FF" w:rsidRPr="009967FF">
        <w:rPr>
          <w:rFonts w:ascii="Arial" w:hAnsi="Arial" w:cs="Arial"/>
          <w:sz w:val="24"/>
          <w:szCs w:val="24"/>
        </w:rPr>
        <w:t xml:space="preserve">Солонцовского </w:t>
      </w:r>
      <w:r w:rsidR="005F10FA" w:rsidRPr="00E7447F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="00134E40" w:rsidRPr="00E7447F">
        <w:rPr>
          <w:rFonts w:ascii="Arial" w:hAnsi="Arial" w:cs="Arial"/>
          <w:sz w:val="24"/>
          <w:szCs w:val="24"/>
        </w:rPr>
        <w:t>мун</w:t>
      </w:r>
      <w:r w:rsidR="00134E40" w:rsidRPr="00E7447F">
        <w:rPr>
          <w:rFonts w:ascii="Arial" w:hAnsi="Arial" w:cs="Arial"/>
          <w:sz w:val="24"/>
          <w:szCs w:val="24"/>
        </w:rPr>
        <w:t>и</w:t>
      </w:r>
      <w:r w:rsidR="00134E40" w:rsidRPr="00E7447F">
        <w:rPr>
          <w:rFonts w:ascii="Arial" w:hAnsi="Arial" w:cs="Arial"/>
          <w:sz w:val="24"/>
          <w:szCs w:val="24"/>
        </w:rPr>
        <w:t>ц</w:t>
      </w:r>
      <w:r w:rsidRPr="00E7447F">
        <w:rPr>
          <w:rFonts w:ascii="Arial" w:hAnsi="Arial" w:cs="Arial"/>
          <w:sz w:val="24"/>
          <w:szCs w:val="24"/>
        </w:rPr>
        <w:t xml:space="preserve">ипального района </w:t>
      </w:r>
      <w:r w:rsidR="00134E40" w:rsidRPr="00E7447F">
        <w:rPr>
          <w:rFonts w:ascii="Arial" w:hAnsi="Arial" w:cs="Arial"/>
          <w:sz w:val="24"/>
          <w:szCs w:val="24"/>
        </w:rPr>
        <w:t>вправе требовать от физических и юридических лиц предста</w:t>
      </w:r>
      <w:r w:rsidR="00134E40" w:rsidRPr="00E7447F">
        <w:rPr>
          <w:rFonts w:ascii="Arial" w:hAnsi="Arial" w:cs="Arial"/>
          <w:sz w:val="24"/>
          <w:szCs w:val="24"/>
        </w:rPr>
        <w:t>в</w:t>
      </w:r>
      <w:r w:rsidR="00134E40" w:rsidRPr="00E7447F">
        <w:rPr>
          <w:rFonts w:ascii="Arial" w:hAnsi="Arial" w:cs="Arial"/>
          <w:sz w:val="24"/>
          <w:szCs w:val="24"/>
        </w:rPr>
        <w:t>ления документов, необходимых для назначения и выплаты пенсии, а также пр</w:t>
      </w:r>
      <w:r w:rsidR="00134E40" w:rsidRPr="00E7447F">
        <w:rPr>
          <w:rFonts w:ascii="Arial" w:hAnsi="Arial" w:cs="Arial"/>
          <w:sz w:val="24"/>
          <w:szCs w:val="24"/>
        </w:rPr>
        <w:t>о</w:t>
      </w:r>
      <w:r w:rsidR="00134E40" w:rsidRPr="00E7447F">
        <w:rPr>
          <w:rFonts w:ascii="Arial" w:hAnsi="Arial" w:cs="Arial"/>
          <w:sz w:val="24"/>
          <w:szCs w:val="24"/>
        </w:rPr>
        <w:t>верять обоснованность их выдачи.</w:t>
      </w:r>
    </w:p>
    <w:p w:rsidR="005F10FA" w:rsidRPr="00E7447F" w:rsidRDefault="00134E40" w:rsidP="005F1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Размер пенсии за выслугу лет пересчитывается при индексации должностн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го оклада и надбавки за классный чин муниципальных служащих.</w:t>
      </w:r>
      <w:r w:rsidR="005F10FA" w:rsidRPr="00E7447F">
        <w:rPr>
          <w:rFonts w:ascii="Arial" w:hAnsi="Arial" w:cs="Arial"/>
          <w:sz w:val="24"/>
          <w:szCs w:val="24"/>
        </w:rPr>
        <w:t xml:space="preserve"> 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Pr="009967FF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Статья </w:t>
      </w:r>
      <w:r w:rsidR="009125E7" w:rsidRPr="009967FF">
        <w:rPr>
          <w:rFonts w:ascii="Arial" w:hAnsi="Arial" w:cs="Arial"/>
          <w:b/>
          <w:sz w:val="24"/>
          <w:szCs w:val="24"/>
        </w:rPr>
        <w:t>8</w:t>
      </w:r>
      <w:r w:rsidRPr="009967FF">
        <w:rPr>
          <w:rFonts w:ascii="Arial" w:hAnsi="Arial" w:cs="Arial"/>
          <w:b/>
          <w:sz w:val="24"/>
          <w:szCs w:val="24"/>
        </w:rPr>
        <w:t>. Приостановление и возобновление выплаты пенсии</w:t>
      </w:r>
    </w:p>
    <w:p w:rsidR="00134E40" w:rsidRPr="009967FF" w:rsidRDefault="00134E4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за выслугу лет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25E7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E7447F">
        <w:rPr>
          <w:rFonts w:ascii="Arial" w:hAnsi="Arial" w:cs="Arial"/>
          <w:sz w:val="24"/>
          <w:szCs w:val="24"/>
        </w:rPr>
        <w:t>1. Приостановление выплаты пенсии за выслугу лет производится на основ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нии решения органа, осуществляющего пенсионное обеспечение, в случае:</w:t>
      </w:r>
      <w:bookmarkStart w:id="5" w:name="P143"/>
      <w:bookmarkEnd w:id="5"/>
    </w:p>
    <w:p w:rsidR="009125E7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приостановления выплаты страховой пенсии - со дня приостановления в</w:t>
      </w:r>
      <w:r w:rsidRPr="00E7447F">
        <w:rPr>
          <w:rFonts w:ascii="Arial" w:hAnsi="Arial" w:cs="Arial"/>
          <w:sz w:val="24"/>
          <w:szCs w:val="24"/>
        </w:rPr>
        <w:t>ы</w:t>
      </w:r>
      <w:r w:rsidRPr="00E7447F">
        <w:rPr>
          <w:rFonts w:ascii="Arial" w:hAnsi="Arial" w:cs="Arial"/>
          <w:sz w:val="24"/>
          <w:szCs w:val="24"/>
        </w:rPr>
        <w:t>платы страховой пенсии;</w:t>
      </w:r>
    </w:p>
    <w:p w:rsidR="009125E7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замещения вновь муниципальных должностей, замещаемых на постоянной основе, должностей муниципальной службы - со дня замещения одной из указа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>ных должностей;</w:t>
      </w:r>
      <w:r w:rsidR="009125E7" w:rsidRPr="00E7447F">
        <w:rPr>
          <w:rFonts w:ascii="Arial" w:hAnsi="Arial" w:cs="Arial"/>
          <w:sz w:val="24"/>
          <w:szCs w:val="24"/>
        </w:rPr>
        <w:t xml:space="preserve"> </w:t>
      </w:r>
      <w:bookmarkStart w:id="6" w:name="P145"/>
      <w:bookmarkEnd w:id="6"/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поступления из кредитной организации информации о закрытии счета, на к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торый зачисляется пенсия за выслугу лет, - с 1-го числа месяца, следующего за месяцем, в котором поступила соответствующая информация.</w:t>
      </w:r>
    </w:p>
    <w:p w:rsidR="009125E7" w:rsidRPr="00E7447F" w:rsidRDefault="00134E40" w:rsidP="009125E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2. Возобновление выплаты пенсии за выслугу лет осуществляется на осн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вании письменного заявления получателя пенсии, поданного в орган, осущест</w:t>
      </w:r>
      <w:r w:rsidRPr="00E7447F">
        <w:rPr>
          <w:rFonts w:ascii="Arial" w:hAnsi="Arial" w:cs="Arial"/>
          <w:sz w:val="24"/>
          <w:szCs w:val="24"/>
        </w:rPr>
        <w:t>в</w:t>
      </w:r>
      <w:r w:rsidRPr="00E7447F">
        <w:rPr>
          <w:rFonts w:ascii="Arial" w:hAnsi="Arial" w:cs="Arial"/>
          <w:sz w:val="24"/>
          <w:szCs w:val="24"/>
        </w:rPr>
        <w:t>ляющий пенсионное обеспечение, в случае:</w:t>
      </w:r>
    </w:p>
    <w:p w:rsidR="00134E40" w:rsidRPr="00E7447F" w:rsidRDefault="00134E40" w:rsidP="009125E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возобновления выплаты страховой пенсии - с 1-го числа месяца, следующего за месяцем, в котором была возобновлена выплата страховой пенсии;</w:t>
      </w:r>
    </w:p>
    <w:p w:rsidR="00134E40" w:rsidRPr="00E7447F" w:rsidRDefault="00134E40" w:rsidP="009125E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 xml:space="preserve">освобождения от должностей (увольнения с должностей), указанных в </w:t>
      </w:r>
      <w:hyperlink w:anchor="P142" w:history="1">
        <w:r w:rsidRPr="00E7447F">
          <w:rPr>
            <w:rFonts w:ascii="Arial" w:hAnsi="Arial" w:cs="Arial"/>
            <w:sz w:val="24"/>
            <w:szCs w:val="24"/>
          </w:rPr>
          <w:t>пункте 1</w:t>
        </w:r>
      </w:hyperlink>
      <w:r w:rsidRPr="00E7447F">
        <w:rPr>
          <w:rFonts w:ascii="Arial" w:hAnsi="Arial" w:cs="Arial"/>
          <w:sz w:val="24"/>
          <w:szCs w:val="24"/>
        </w:rPr>
        <w:t xml:space="preserve"> настоящей статьи, - со дня, следующего за днем освобождения от должностей (увольнения с должностей);</w:t>
      </w:r>
    </w:p>
    <w:p w:rsidR="009125E7" w:rsidRPr="00E7447F" w:rsidRDefault="00134E40" w:rsidP="009125E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поступления от получателя пенсии за выслугу лет информации о счете в кр</w:t>
      </w:r>
      <w:r w:rsidRPr="00E7447F">
        <w:rPr>
          <w:rFonts w:ascii="Arial" w:hAnsi="Arial" w:cs="Arial"/>
          <w:sz w:val="24"/>
          <w:szCs w:val="24"/>
        </w:rPr>
        <w:t>е</w:t>
      </w:r>
      <w:r w:rsidRPr="00E7447F">
        <w:rPr>
          <w:rFonts w:ascii="Arial" w:hAnsi="Arial" w:cs="Arial"/>
          <w:sz w:val="24"/>
          <w:szCs w:val="24"/>
        </w:rPr>
        <w:t>дитной организации, на который следует производить зачисление пенсии, - с 1-го числа месяца, следующего за месяцем, в котором поступила соответствующая информация.</w:t>
      </w:r>
    </w:p>
    <w:p w:rsidR="00134E40" w:rsidRPr="00E7447F" w:rsidRDefault="00134E40" w:rsidP="009125E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3. Неполученные суммы пенсии за выслугу лет выплачиваются за весь пер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 xml:space="preserve">од, на который выплата пенсии по основаниям, предусмотренным </w:t>
      </w:r>
      <w:hyperlink w:anchor="P143" w:history="1">
        <w:r w:rsidRPr="00E7447F">
          <w:rPr>
            <w:rFonts w:ascii="Arial" w:hAnsi="Arial" w:cs="Arial"/>
            <w:sz w:val="24"/>
            <w:szCs w:val="24"/>
          </w:rPr>
          <w:t>абзацами вт</w:t>
        </w:r>
        <w:r w:rsidRPr="00E7447F">
          <w:rPr>
            <w:rFonts w:ascii="Arial" w:hAnsi="Arial" w:cs="Arial"/>
            <w:sz w:val="24"/>
            <w:szCs w:val="24"/>
          </w:rPr>
          <w:t>о</w:t>
        </w:r>
        <w:r w:rsidRPr="00E7447F">
          <w:rPr>
            <w:rFonts w:ascii="Arial" w:hAnsi="Arial" w:cs="Arial"/>
            <w:sz w:val="24"/>
            <w:szCs w:val="24"/>
          </w:rPr>
          <w:t>рым</w:t>
        </w:r>
      </w:hyperlink>
      <w:r w:rsidRPr="00E7447F">
        <w:rPr>
          <w:rFonts w:ascii="Arial" w:hAnsi="Arial" w:cs="Arial"/>
          <w:sz w:val="24"/>
          <w:szCs w:val="24"/>
        </w:rPr>
        <w:t xml:space="preserve"> и </w:t>
      </w:r>
      <w:hyperlink w:anchor="P145" w:history="1">
        <w:r w:rsidRPr="00E7447F">
          <w:rPr>
            <w:rFonts w:ascii="Arial" w:hAnsi="Arial" w:cs="Arial"/>
            <w:sz w:val="24"/>
            <w:szCs w:val="24"/>
          </w:rPr>
          <w:t>четвертым части 1</w:t>
        </w:r>
      </w:hyperlink>
      <w:r w:rsidRPr="00E7447F">
        <w:rPr>
          <w:rFonts w:ascii="Arial" w:hAnsi="Arial" w:cs="Arial"/>
          <w:sz w:val="24"/>
          <w:szCs w:val="24"/>
        </w:rPr>
        <w:t xml:space="preserve"> настоящей статьи, была приостановлена.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 w:rsidP="009125E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9967FF" w:rsidRDefault="00134E40" w:rsidP="009125E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 xml:space="preserve">Статья </w:t>
      </w:r>
      <w:r w:rsidR="009125E7" w:rsidRPr="009967FF">
        <w:rPr>
          <w:rFonts w:ascii="Arial" w:hAnsi="Arial" w:cs="Arial"/>
          <w:b/>
          <w:sz w:val="24"/>
          <w:szCs w:val="24"/>
        </w:rPr>
        <w:t>9</w:t>
      </w:r>
      <w:r w:rsidRPr="009967FF">
        <w:rPr>
          <w:rFonts w:ascii="Arial" w:hAnsi="Arial" w:cs="Arial"/>
          <w:b/>
          <w:sz w:val="24"/>
          <w:szCs w:val="24"/>
        </w:rPr>
        <w:t>. Прекращение и восстановление выплаты пенсии</w:t>
      </w:r>
    </w:p>
    <w:p w:rsidR="00134E40" w:rsidRPr="009967FF" w:rsidRDefault="00134E40" w:rsidP="009125E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967FF">
        <w:rPr>
          <w:rFonts w:ascii="Arial" w:hAnsi="Arial" w:cs="Arial"/>
          <w:b/>
          <w:sz w:val="24"/>
          <w:szCs w:val="24"/>
        </w:rPr>
        <w:t>за выслугу лет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1. Выплата пенсии за выслугу лет прекращается на основании решения орг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на, осуществляющего пенсионное обеспечение, в случае: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47F">
        <w:rPr>
          <w:rFonts w:ascii="Arial" w:hAnsi="Arial" w:cs="Arial"/>
          <w:sz w:val="24"/>
          <w:szCs w:val="24"/>
        </w:rPr>
        <w:t>смерти лица, которому назначена пенсия за выслугу лет, объявления его в установленном законодательством Российской Федерации порядке умершим или признания безвестно отсутствующим - с 1-го числа месяца, следующего за мес</w:t>
      </w:r>
      <w:r w:rsidRPr="00E7447F">
        <w:rPr>
          <w:rFonts w:ascii="Arial" w:hAnsi="Arial" w:cs="Arial"/>
          <w:sz w:val="24"/>
          <w:szCs w:val="24"/>
        </w:rPr>
        <w:t>я</w:t>
      </w:r>
      <w:r w:rsidRPr="00E7447F">
        <w:rPr>
          <w:rFonts w:ascii="Arial" w:hAnsi="Arial" w:cs="Arial"/>
          <w:sz w:val="24"/>
          <w:szCs w:val="24"/>
        </w:rPr>
        <w:t>цем, в котором наступила смерть лица, которому назначена пенсия за выслугу лет, либо вступило в законную силу решение суда об объявлении его умершим или о признании безвестно отсутствующим.</w:t>
      </w:r>
      <w:proofErr w:type="gramEnd"/>
      <w:r w:rsidRPr="00E7447F">
        <w:rPr>
          <w:rFonts w:ascii="Arial" w:hAnsi="Arial" w:cs="Arial"/>
          <w:sz w:val="24"/>
          <w:szCs w:val="24"/>
        </w:rPr>
        <w:t xml:space="preserve"> В случае если в соответствующем решении суда указана дата объявления гражданина умершим или признания его безвестно отсутствующим, срок прекращения выплаты пенсии определяется и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>ходя из указанной даты;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утраты лицом, которому назначена пенсия за выслугу лет, права на назн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ченную ему страховую пенсию - со дня прекращения выплаты страховой пенсии;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перехода после 1 января 2017 года со страховой пенсии, к которой назначена пенсия за выслугу лет, на пенсию иного вида - со дня прекращения выплаты стр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ховой пенсии;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обнаружения обстоятельств или документов, опровергающих достоверность сведений, представленных в подтверждение права на пенсию за выслугу лет, - с 1-го числа месяца, следующего за месяцем, в котором обнаружены указанные о</w:t>
      </w:r>
      <w:r w:rsidRPr="00E7447F">
        <w:rPr>
          <w:rFonts w:ascii="Arial" w:hAnsi="Arial" w:cs="Arial"/>
          <w:sz w:val="24"/>
          <w:szCs w:val="24"/>
        </w:rPr>
        <w:t>б</w:t>
      </w:r>
      <w:r w:rsidRPr="00E7447F">
        <w:rPr>
          <w:rFonts w:ascii="Arial" w:hAnsi="Arial" w:cs="Arial"/>
          <w:sz w:val="24"/>
          <w:szCs w:val="24"/>
        </w:rPr>
        <w:t>стоятельства или документы;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истечения шести месяцев со дня приостановления выплаты пенсии за высл</w:t>
      </w:r>
      <w:r w:rsidRPr="00E7447F">
        <w:rPr>
          <w:rFonts w:ascii="Arial" w:hAnsi="Arial" w:cs="Arial"/>
          <w:sz w:val="24"/>
          <w:szCs w:val="24"/>
        </w:rPr>
        <w:t>у</w:t>
      </w:r>
      <w:r w:rsidRPr="00E7447F">
        <w:rPr>
          <w:rFonts w:ascii="Arial" w:hAnsi="Arial" w:cs="Arial"/>
          <w:sz w:val="24"/>
          <w:szCs w:val="24"/>
        </w:rPr>
        <w:t xml:space="preserve">гу лет по основаниям, указанным в </w:t>
      </w:r>
      <w:hyperlink w:anchor="P143" w:history="1">
        <w:r w:rsidRPr="00E7447F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E7447F">
        <w:rPr>
          <w:rFonts w:ascii="Arial" w:hAnsi="Arial" w:cs="Arial"/>
          <w:sz w:val="24"/>
          <w:szCs w:val="24"/>
        </w:rPr>
        <w:t xml:space="preserve"> и </w:t>
      </w:r>
      <w:hyperlink w:anchor="P145" w:history="1">
        <w:r w:rsidRPr="00E7447F">
          <w:rPr>
            <w:rFonts w:ascii="Arial" w:hAnsi="Arial" w:cs="Arial"/>
            <w:sz w:val="24"/>
            <w:szCs w:val="24"/>
          </w:rPr>
          <w:t>четвертом пункта 1 статьи 9</w:t>
        </w:r>
      </w:hyperlink>
      <w:r w:rsidRPr="00E7447F">
        <w:rPr>
          <w:rFonts w:ascii="Arial" w:hAnsi="Arial" w:cs="Arial"/>
          <w:sz w:val="24"/>
          <w:szCs w:val="24"/>
        </w:rPr>
        <w:t xml:space="preserve"> настоящего Закона, - с 1-го числа месяца, следующего за месяцем, в котором и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>тек указанный срок;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отказа получателя пенсии от получения назначенной пенсии за выслугу лет - с 1-го числа месяца, следующего за месяцем, в котором органом, осуществля</w:t>
      </w:r>
      <w:r w:rsidRPr="00E7447F">
        <w:rPr>
          <w:rFonts w:ascii="Arial" w:hAnsi="Arial" w:cs="Arial"/>
          <w:sz w:val="24"/>
          <w:szCs w:val="24"/>
        </w:rPr>
        <w:t>ю</w:t>
      </w:r>
      <w:r w:rsidRPr="00E7447F">
        <w:rPr>
          <w:rFonts w:ascii="Arial" w:hAnsi="Arial" w:cs="Arial"/>
          <w:sz w:val="24"/>
          <w:szCs w:val="24"/>
        </w:rPr>
        <w:t>щим пенсионное обеспечение, получено соответствующее заявление получателя пенсии.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2. Восстановление выплаты пенсии за выслугу лет осуществляется на осн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вании письменного заявления получателя пенсии, поданного в орган, осущест</w:t>
      </w:r>
      <w:r w:rsidRPr="00E7447F">
        <w:rPr>
          <w:rFonts w:ascii="Arial" w:hAnsi="Arial" w:cs="Arial"/>
          <w:sz w:val="24"/>
          <w:szCs w:val="24"/>
        </w:rPr>
        <w:t>в</w:t>
      </w:r>
      <w:r w:rsidRPr="00E7447F">
        <w:rPr>
          <w:rFonts w:ascii="Arial" w:hAnsi="Arial" w:cs="Arial"/>
          <w:sz w:val="24"/>
          <w:szCs w:val="24"/>
        </w:rPr>
        <w:t>ляющий пенсионное обеспечение, в случае: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отмены решения суда об объявлении лица, которому назначена пенсия за выслугу лет, умершим или о признании его безвестно отсутствующим - с 1-го чи</w:t>
      </w:r>
      <w:r w:rsidRPr="00E7447F">
        <w:rPr>
          <w:rFonts w:ascii="Arial" w:hAnsi="Arial" w:cs="Arial"/>
          <w:sz w:val="24"/>
          <w:szCs w:val="24"/>
        </w:rPr>
        <w:t>с</w:t>
      </w:r>
      <w:r w:rsidRPr="00E7447F">
        <w:rPr>
          <w:rFonts w:ascii="Arial" w:hAnsi="Arial" w:cs="Arial"/>
          <w:sz w:val="24"/>
          <w:szCs w:val="24"/>
        </w:rPr>
        <w:t>ла месяца, следующего за месяцем, в котором вступило в законную силу решение суда;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назначения вновь, восстановления страховой пенсии лицу, которому назн</w:t>
      </w:r>
      <w:r w:rsidRPr="00E7447F">
        <w:rPr>
          <w:rFonts w:ascii="Arial" w:hAnsi="Arial" w:cs="Arial"/>
          <w:sz w:val="24"/>
          <w:szCs w:val="24"/>
        </w:rPr>
        <w:t>а</w:t>
      </w:r>
      <w:r w:rsidRPr="00E7447F">
        <w:rPr>
          <w:rFonts w:ascii="Arial" w:hAnsi="Arial" w:cs="Arial"/>
          <w:sz w:val="24"/>
          <w:szCs w:val="24"/>
        </w:rPr>
        <w:t>чена пенсия за выслугу лет, - с 1-го числа месяца, следующего за месяцем, в к</w:t>
      </w:r>
      <w:r w:rsidRPr="00E7447F">
        <w:rPr>
          <w:rFonts w:ascii="Arial" w:hAnsi="Arial" w:cs="Arial"/>
          <w:sz w:val="24"/>
          <w:szCs w:val="24"/>
        </w:rPr>
        <w:t>о</w:t>
      </w:r>
      <w:r w:rsidRPr="00E7447F">
        <w:rPr>
          <w:rFonts w:ascii="Arial" w:hAnsi="Arial" w:cs="Arial"/>
          <w:sz w:val="24"/>
          <w:szCs w:val="24"/>
        </w:rPr>
        <w:t>тором в орган, осуществляющий пенсионное обеспечение, поступило заявление получателя пенсии о восстановлении пенсии за выслугу лет с документами, по</w:t>
      </w:r>
      <w:r w:rsidRPr="00E7447F">
        <w:rPr>
          <w:rFonts w:ascii="Arial" w:hAnsi="Arial" w:cs="Arial"/>
          <w:sz w:val="24"/>
          <w:szCs w:val="24"/>
        </w:rPr>
        <w:t>д</w:t>
      </w:r>
      <w:r w:rsidRPr="00E7447F">
        <w:rPr>
          <w:rFonts w:ascii="Arial" w:hAnsi="Arial" w:cs="Arial"/>
          <w:sz w:val="24"/>
          <w:szCs w:val="24"/>
        </w:rPr>
        <w:t>тверждающими назначение страховой пенсии вновь или ее восстановление;</w:t>
      </w:r>
    </w:p>
    <w:p w:rsidR="00134E40" w:rsidRPr="00E7447F" w:rsidRDefault="00134E40" w:rsidP="009125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поступления от получателя пенсии информации о счете в кредитной орган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зации, на который следует производить зачисление пенсии за выслугу лет, - с 1-го числа месяца, следующего за месяцем, в котором в орган, осуществляющий пе</w:t>
      </w:r>
      <w:r w:rsidRPr="00E7447F">
        <w:rPr>
          <w:rFonts w:ascii="Arial" w:hAnsi="Arial" w:cs="Arial"/>
          <w:sz w:val="24"/>
          <w:szCs w:val="24"/>
        </w:rPr>
        <w:t>н</w:t>
      </w:r>
      <w:r w:rsidRPr="00E7447F">
        <w:rPr>
          <w:rFonts w:ascii="Arial" w:hAnsi="Arial" w:cs="Arial"/>
          <w:sz w:val="24"/>
          <w:szCs w:val="24"/>
        </w:rPr>
        <w:t>сионное обеспечение, поступило заявление получателя пенсии о восстановлении пенсии за выслугу лет.</w:t>
      </w:r>
    </w:p>
    <w:p w:rsidR="00134E40" w:rsidRPr="00E7447F" w:rsidRDefault="00134E40" w:rsidP="009125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7D4DF9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D4DF9">
        <w:rPr>
          <w:rFonts w:ascii="Arial" w:hAnsi="Arial" w:cs="Arial"/>
          <w:b/>
          <w:sz w:val="24"/>
          <w:szCs w:val="24"/>
        </w:rPr>
        <w:t>Статья 1</w:t>
      </w:r>
      <w:r w:rsidR="009125E7" w:rsidRPr="007D4DF9">
        <w:rPr>
          <w:rFonts w:ascii="Arial" w:hAnsi="Arial" w:cs="Arial"/>
          <w:b/>
          <w:sz w:val="24"/>
          <w:szCs w:val="24"/>
        </w:rPr>
        <w:t>0</w:t>
      </w:r>
      <w:r w:rsidRPr="007D4DF9">
        <w:rPr>
          <w:rFonts w:ascii="Arial" w:hAnsi="Arial" w:cs="Arial"/>
          <w:b/>
          <w:sz w:val="24"/>
          <w:szCs w:val="24"/>
        </w:rPr>
        <w:t>. Перерасчет ранее назначенной пенсии</w:t>
      </w:r>
    </w:p>
    <w:p w:rsidR="00134E40" w:rsidRPr="00E7447F" w:rsidRDefault="009125E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Г</w:t>
      </w:r>
      <w:r w:rsidR="00134E40" w:rsidRPr="00E7447F">
        <w:rPr>
          <w:rFonts w:ascii="Arial" w:hAnsi="Arial" w:cs="Arial"/>
          <w:sz w:val="24"/>
          <w:szCs w:val="24"/>
        </w:rPr>
        <w:t>ражданам, которым назначена пенсия за выслугу лет до 1 января 2006 года, выплата и перерасчет пенсий осуществляются в порядке, установленном насто</w:t>
      </w:r>
      <w:r w:rsidR="00134E40" w:rsidRPr="00E7447F">
        <w:rPr>
          <w:rFonts w:ascii="Arial" w:hAnsi="Arial" w:cs="Arial"/>
          <w:sz w:val="24"/>
          <w:szCs w:val="24"/>
        </w:rPr>
        <w:t>я</w:t>
      </w:r>
      <w:r w:rsidR="00134E40" w:rsidRPr="00E7447F">
        <w:rPr>
          <w:rFonts w:ascii="Arial" w:hAnsi="Arial" w:cs="Arial"/>
          <w:sz w:val="24"/>
          <w:szCs w:val="24"/>
        </w:rPr>
        <w:t>щим Положением.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DF9" w:rsidRDefault="007D4DF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4E40" w:rsidRPr="007D4DF9" w:rsidRDefault="00134E40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D4DF9">
        <w:rPr>
          <w:rFonts w:ascii="Arial" w:hAnsi="Arial" w:cs="Arial"/>
          <w:b/>
          <w:sz w:val="24"/>
          <w:szCs w:val="24"/>
        </w:rPr>
        <w:t>Статья 1</w:t>
      </w:r>
      <w:r w:rsidR="009125E7" w:rsidRPr="007D4DF9">
        <w:rPr>
          <w:rFonts w:ascii="Arial" w:hAnsi="Arial" w:cs="Arial"/>
          <w:b/>
          <w:sz w:val="24"/>
          <w:szCs w:val="24"/>
        </w:rPr>
        <w:t>1</w:t>
      </w:r>
      <w:r w:rsidRPr="007D4DF9">
        <w:rPr>
          <w:rFonts w:ascii="Arial" w:hAnsi="Arial" w:cs="Arial"/>
          <w:b/>
          <w:sz w:val="24"/>
          <w:szCs w:val="24"/>
        </w:rPr>
        <w:t>. Вступление Положения в силу</w:t>
      </w:r>
    </w:p>
    <w:p w:rsidR="00134E40" w:rsidRPr="00E7447F" w:rsidRDefault="00134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4E40" w:rsidRDefault="00134E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447F">
        <w:rPr>
          <w:rFonts w:ascii="Arial" w:hAnsi="Arial" w:cs="Arial"/>
          <w:sz w:val="24"/>
          <w:szCs w:val="24"/>
        </w:rPr>
        <w:t>1. Настоящее Положение вступает в силу со дня его официального опубл</w:t>
      </w:r>
      <w:r w:rsidRPr="00E7447F">
        <w:rPr>
          <w:rFonts w:ascii="Arial" w:hAnsi="Arial" w:cs="Arial"/>
          <w:sz w:val="24"/>
          <w:szCs w:val="24"/>
        </w:rPr>
        <w:t>и</w:t>
      </w:r>
      <w:r w:rsidRPr="00E7447F">
        <w:rPr>
          <w:rFonts w:ascii="Arial" w:hAnsi="Arial" w:cs="Arial"/>
          <w:sz w:val="24"/>
          <w:szCs w:val="24"/>
        </w:rPr>
        <w:t>кования.</w:t>
      </w:r>
      <w:r w:rsidR="009125E7" w:rsidRPr="00E7447F">
        <w:rPr>
          <w:rFonts w:ascii="Arial" w:hAnsi="Arial" w:cs="Arial"/>
          <w:sz w:val="24"/>
          <w:szCs w:val="24"/>
        </w:rPr>
        <w:t xml:space="preserve"> </w:t>
      </w:r>
    </w:p>
    <w:p w:rsidR="007D4DF9" w:rsidRPr="00E7447F" w:rsidRDefault="007D4DF9" w:rsidP="007D4DF9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sectPr w:rsidR="007D4DF9" w:rsidRPr="00E7447F" w:rsidSect="0007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D0" w:rsidRDefault="00A747D0" w:rsidP="00E7447F">
      <w:pPr>
        <w:spacing w:after="0" w:line="240" w:lineRule="auto"/>
      </w:pPr>
      <w:r>
        <w:separator/>
      </w:r>
    </w:p>
  </w:endnote>
  <w:endnote w:type="continuationSeparator" w:id="0">
    <w:p w:rsidR="00A747D0" w:rsidRDefault="00A747D0" w:rsidP="00E7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D0" w:rsidRDefault="00A747D0" w:rsidP="00E7447F">
      <w:pPr>
        <w:spacing w:after="0" w:line="240" w:lineRule="auto"/>
      </w:pPr>
      <w:r>
        <w:separator/>
      </w:r>
    </w:p>
  </w:footnote>
  <w:footnote w:type="continuationSeparator" w:id="0">
    <w:p w:rsidR="00A747D0" w:rsidRDefault="00A747D0" w:rsidP="00E74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0"/>
    <w:rsid w:val="00134E40"/>
    <w:rsid w:val="00151738"/>
    <w:rsid w:val="0016475C"/>
    <w:rsid w:val="002E145F"/>
    <w:rsid w:val="00364656"/>
    <w:rsid w:val="003B7446"/>
    <w:rsid w:val="004960B4"/>
    <w:rsid w:val="00497425"/>
    <w:rsid w:val="004C28D7"/>
    <w:rsid w:val="004E6323"/>
    <w:rsid w:val="005720A5"/>
    <w:rsid w:val="0059412E"/>
    <w:rsid w:val="005F10FA"/>
    <w:rsid w:val="007618AB"/>
    <w:rsid w:val="007D4DF9"/>
    <w:rsid w:val="007F2D53"/>
    <w:rsid w:val="009125E7"/>
    <w:rsid w:val="009967FF"/>
    <w:rsid w:val="009C29E8"/>
    <w:rsid w:val="00A747D0"/>
    <w:rsid w:val="00AA3C6B"/>
    <w:rsid w:val="00AD3E40"/>
    <w:rsid w:val="00B031F0"/>
    <w:rsid w:val="00DB21D3"/>
    <w:rsid w:val="00DC2702"/>
    <w:rsid w:val="00E1453E"/>
    <w:rsid w:val="00E30A57"/>
    <w:rsid w:val="00E7447F"/>
    <w:rsid w:val="00F3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47F"/>
  </w:style>
  <w:style w:type="paragraph" w:styleId="a7">
    <w:name w:val="footer"/>
    <w:basedOn w:val="a"/>
    <w:link w:val="a8"/>
    <w:uiPriority w:val="99"/>
    <w:unhideWhenUsed/>
    <w:rsid w:val="00E7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47F"/>
  </w:style>
  <w:style w:type="paragraph" w:styleId="a7">
    <w:name w:val="footer"/>
    <w:basedOn w:val="a"/>
    <w:link w:val="a8"/>
    <w:uiPriority w:val="99"/>
    <w:unhideWhenUsed/>
    <w:rsid w:val="00E7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6F00D739A45013C29182C3D24BF89D88E5B0BC313FC30BA0C2230AAE01CD772F4348E047885B78333348AD97619E21Dt2N3M" TargetMode="External"/><Relationship Id="rId13" Type="http://schemas.openxmlformats.org/officeDocument/2006/relationships/hyperlink" Target="consultantplus://offline/ref=C1E6F00D739A45013C29182C3D24BF89D88E5B0BC313FC30BA0C2230AAE01CD772F4348E047885B78333348AD97619E21Dt2N3M" TargetMode="External"/><Relationship Id="rId18" Type="http://schemas.openxmlformats.org/officeDocument/2006/relationships/hyperlink" Target="consultantplus://offline/ref=C1E6F00D739A45013C2906212B48E08CDB840507C110F560E55B2467F5B01A8220B46AD75435CEBA8624288ADCt6N1M" TargetMode="External"/><Relationship Id="rId26" Type="http://schemas.openxmlformats.org/officeDocument/2006/relationships/hyperlink" Target="consultantplus://offline/ref=C1E6F00D739A45013C2906212B48E08CDB840200C417F560E55B2467F5B01A8232B432DB553CD4BF85317EDB993D16E31534BF5D4FF713E1t2N6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E6F00D739A45013C2906212B48E08CDB870502C61DF560E55B2467F5B01A8232B432DB553CD7BC82317EDB993D16E31534BF5D4FF713E1t2N6M" TargetMode="External"/><Relationship Id="rId34" Type="http://schemas.openxmlformats.org/officeDocument/2006/relationships/hyperlink" Target="consultantplus://offline/ref=C1E6F00D739A45013C2906212B48E08CDB840200C417F560E55B2467F5B01A8232B432DB553CD7B28B317EDB993D16E31534BF5D4FF713E1t2N6M" TargetMode="External"/><Relationship Id="rId7" Type="http://schemas.openxmlformats.org/officeDocument/2006/relationships/hyperlink" Target="consultantplus://offline/ref=C1E6F00D739A45013C2906212B48E08CDB84010EC411F560E55B2467F5B01A8232B432DB553CD2BA87317EDB993D16E31534BF5D4FF713E1t2N6M" TargetMode="External"/><Relationship Id="rId12" Type="http://schemas.openxmlformats.org/officeDocument/2006/relationships/hyperlink" Target="consultantplus://offline/ref=C1E6F00D739A45013C2906212B48E08CDB84010EC411F560E55B2467F5B01A8232B432DB553CD2BA87317EDB993D16E31534BF5D4FF713E1t2N6M" TargetMode="External"/><Relationship Id="rId17" Type="http://schemas.openxmlformats.org/officeDocument/2006/relationships/hyperlink" Target="consultantplus://offline/ref=C1E6F00D739A45013C2906212B48E08CDB84010EC61CF560E55B2467F5B01A8232B432D85039DBEED37E7F87DC6105E21834BD5950tFNCM" TargetMode="External"/><Relationship Id="rId25" Type="http://schemas.openxmlformats.org/officeDocument/2006/relationships/hyperlink" Target="consultantplus://offline/ref=C1E6F00D739A45013C2906212B48E08CDB840200C417F560E55B2467F5B01A8232B432DB553DD1BF8B317EDB993D16E31534BF5D4FF713E1t2N6M" TargetMode="External"/><Relationship Id="rId33" Type="http://schemas.openxmlformats.org/officeDocument/2006/relationships/hyperlink" Target="consultantplus://offline/ref=C1E6F00D739A45013C2906212B48E08CDB840200C417F560E55B2467F5B01A8232B432DC5238DBEED37E7F87DC6105E21834BD5950tFNC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E6F00D739A45013C2906212B48E08CDB85050EC710F560E55B2467F5B01A8220B46AD75435CEBA8624288ADCt6N1M" TargetMode="External"/><Relationship Id="rId20" Type="http://schemas.openxmlformats.org/officeDocument/2006/relationships/hyperlink" Target="consultantplus://offline/ref=C1E6F00D739A45013C2906212B48E08CDA840506C613F560E55B2467F5B01A8220B46AD75435CEBA8624288ADCt6N1M" TargetMode="External"/><Relationship Id="rId29" Type="http://schemas.openxmlformats.org/officeDocument/2006/relationships/hyperlink" Target="consultantplus://offline/ref=C1E6F00D739A45013C2906212B48E08CDB840200C417F560E55B2467F5B01A8232B432DB553DD2BD83317EDB993D16E31534BF5D4FF713E1t2N6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E6F00D739A45013C2906212B48E08CDB84010EC61CF560E55B2467F5B01A8232B432D8503DDBEED37E7F87DC6105E21834BD5950tFNCM" TargetMode="External"/><Relationship Id="rId24" Type="http://schemas.openxmlformats.org/officeDocument/2006/relationships/hyperlink" Target="consultantplus://offline/ref=C1E6F00D739A45013C2906212B48E08CDB840200C417F560E55B2467F5B01A8232B432DB553DD2BB8B317EDB993D16E31534BF5D4FF713E1t2N6M" TargetMode="External"/><Relationship Id="rId32" Type="http://schemas.openxmlformats.org/officeDocument/2006/relationships/hyperlink" Target="consultantplus://offline/ref=C1E6F00D739A45013C2906212B48E08CDB840200C417F560E55B2467F5B01A8232B432DB553CD5B880317EDB993D16E31534BF5D4FF713E1t2N6M" TargetMode="External"/><Relationship Id="rId37" Type="http://schemas.openxmlformats.org/officeDocument/2006/relationships/hyperlink" Target="consultantplus://offline/ref=C1E6F00D739A45013C2906212B48E08CDB85050EC710F560E55B2467F5B01A8220B46AD75435CEBA8624288ADCt6N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E6F00D739A45013C2906212B48E08CDB840C01C215F560E55B2467F5B01A8220B46AD75435CEBA8624288ADCt6N1M" TargetMode="External"/><Relationship Id="rId23" Type="http://schemas.openxmlformats.org/officeDocument/2006/relationships/hyperlink" Target="consultantplus://offline/ref=C1E6F00D739A45013C2906212B48E08CDB840507C110F560E55B2467F5B01A8220B46AD75435CEBA8624288ADCt6N1M" TargetMode="External"/><Relationship Id="rId28" Type="http://schemas.openxmlformats.org/officeDocument/2006/relationships/hyperlink" Target="consultantplus://offline/ref=C1E6F00D739A45013C2906212B48E08CDB840200C417F560E55B2467F5B01A8232B432DB553CD4BC81317EDB993D16E31534BF5D4FF713E1t2N6M" TargetMode="External"/><Relationship Id="rId36" Type="http://schemas.openxmlformats.org/officeDocument/2006/relationships/hyperlink" Target="consultantplus://offline/ref=C1E6F00D739A45013C2906212B48E08CDB840C01C215F560E55B2467F5B01A8220B46AD75435CEBA8624288ADCt6N1M" TargetMode="External"/><Relationship Id="rId10" Type="http://schemas.openxmlformats.org/officeDocument/2006/relationships/hyperlink" Target="consultantplus://offline/ref=C1E6F00D739A45013C29182C3D24BF89D88E5B0BC31DFF37BB0F2230AAE01CD772F4348E1678DDBB82382E8DDD634FB3587FB25858EB13E4316654E9tENCM" TargetMode="External"/><Relationship Id="rId19" Type="http://schemas.openxmlformats.org/officeDocument/2006/relationships/hyperlink" Target="consultantplus://offline/ref=C1E6F00D739A45013C2906212B48E08CDA8C0C03C612F560E55B2467F5B01A8220B46AD75435CEBA8624288ADCt6N1M" TargetMode="External"/><Relationship Id="rId31" Type="http://schemas.openxmlformats.org/officeDocument/2006/relationships/hyperlink" Target="consultantplus://offline/ref=C1E6F00D739A45013C2906212B48E08CDB840200C417F560E55B2467F5B01A8232B432DB553CD5BB8B317EDB993D16E31534BF5D4FF713E1t2N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6F00D739A45013C29182C3D24BF89D88E5B0BC312F733BE0E2230AAE01CD772F4348E1678DDBB823A2D89D8634FB3587FB25858EB13E4316654E9tENCM" TargetMode="External"/><Relationship Id="rId14" Type="http://schemas.openxmlformats.org/officeDocument/2006/relationships/hyperlink" Target="consultantplus://offline/ref=C1E6F00D739A45013C29182C3D24BF89D88E5B0BC312F733BE0E2230AAE01CD772F4348E1678DDBB823A2D89D8634FB3587FB25858EB13E4316654E9tENCM" TargetMode="External"/><Relationship Id="rId22" Type="http://schemas.openxmlformats.org/officeDocument/2006/relationships/hyperlink" Target="consultantplus://offline/ref=C1E6F00D739A45013C2906212B48E08CDB85050EC513F560E55B2467F5B01A8220B46AD75435CEBA8624288ADCt6N1M" TargetMode="External"/><Relationship Id="rId27" Type="http://schemas.openxmlformats.org/officeDocument/2006/relationships/hyperlink" Target="consultantplus://offline/ref=C1E6F00D739A45013C2906212B48E08CDB840200C417F560E55B2467F5B01A8232B432DB553CD4BC82317EDB993D16E31534BF5D4FF713E1t2N6M" TargetMode="External"/><Relationship Id="rId30" Type="http://schemas.openxmlformats.org/officeDocument/2006/relationships/hyperlink" Target="consultantplus://offline/ref=C1E6F00D739A45013C2906212B48E08CDB840200C417F560E55B2467F5B01A8232B432DC523FDBEED37E7F87DC6105E21834BD5950tFNCM" TargetMode="External"/><Relationship Id="rId35" Type="http://schemas.openxmlformats.org/officeDocument/2006/relationships/hyperlink" Target="consultantplus://offline/ref=C1E6F00D739A45013C2906212B48E08CDB840200C417F560E55B2467F5B01A8232B432DB553CD7B382317EDB993D16E31534BF5D4FF713E1t2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/</vt:lpstr>
      <vt:lpstr/>
      <vt:lpstr>Р Е Ш Е Н И Е</vt:lpstr>
      <vt:lpstr/>
      <vt:lpstr/>
      <vt:lpstr>Приложение </vt:lpstr>
      <vt:lpstr>    </vt:lpstr>
      <vt:lpstr>    Статья 1. Право на пенсию за выслугу лет</vt:lpstr>
      <vt:lpstr>    </vt:lpstr>
      <vt:lpstr>    Статья 2. Финансирование пенсии за выслугу лет</vt:lpstr>
      <vt:lpstr>    </vt:lpstr>
      <vt:lpstr>    Статья 3. Условия назначения пенсии за выслугу лет</vt:lpstr>
      <vt:lpstr>    </vt:lpstr>
      <vt:lpstr>    </vt:lpstr>
      <vt:lpstr>    </vt:lpstr>
      <vt:lpstr>    Статья 4. Размеры пенсии за выслугу лет и ее исчисление</vt:lpstr>
      <vt:lpstr>    Статья 5. Назначение пенсии за выслугу лет</vt:lpstr>
      <vt:lpstr>    </vt:lpstr>
      <vt:lpstr>    Статья 6. Срок, с которого назначается пенсия за выслугу лет</vt:lpstr>
      <vt:lpstr>    </vt:lpstr>
      <vt:lpstr>    Статья 7. Порядок назначения, перерасчета размера, выплаты</vt:lpstr>
      <vt:lpstr>    Статья 8. Приостановление и возобновление выплаты пенсии</vt:lpstr>
      <vt:lpstr>    </vt:lpstr>
      <vt:lpstr>    Статья 9. Прекращение и восстановление выплаты пенсии</vt:lpstr>
      <vt:lpstr>    </vt:lpstr>
      <vt:lpstr>    Статья 10. Перерасчет ранее назначенной пенсии</vt:lpstr>
      <vt:lpstr>    </vt:lpstr>
      <vt:lpstr>    Статья 11. Вступление Положения в силу</vt:lpstr>
    </vt:vector>
  </TitlesOfParts>
  <Company/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2019-10-31T05:28:00Z</cp:lastPrinted>
  <dcterms:created xsi:type="dcterms:W3CDTF">2019-04-23T06:25:00Z</dcterms:created>
  <dcterms:modified xsi:type="dcterms:W3CDTF">2019-10-31T05:47:00Z</dcterms:modified>
</cp:coreProperties>
</file>